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D2B2" w14:textId="77777777" w:rsidR="007F3544" w:rsidRDefault="007F3544" w:rsidP="00E331B3">
      <w:pPr>
        <w:spacing w:after="120" w:line="240" w:lineRule="auto"/>
        <w:jc w:val="right"/>
        <w:rPr>
          <w:rFonts w:ascii="Verdana" w:eastAsia="Calibri" w:hAnsi="Verdana" w:cs="Calibri"/>
          <w:b/>
          <w:bCs/>
          <w:sz w:val="28"/>
          <w:szCs w:val="28"/>
        </w:rPr>
      </w:pPr>
      <w:r>
        <w:rPr>
          <w:rFonts w:ascii="Verdana" w:eastAsia="Calibri" w:hAnsi="Verdana" w:cs="Calibri"/>
          <w:b/>
          <w:bCs/>
          <w:noProof/>
          <w:sz w:val="28"/>
          <w:szCs w:val="28"/>
        </w:rPr>
        <w:drawing>
          <wp:inline distT="0" distB="0" distL="0" distR="0" wp14:anchorId="52F471B5" wp14:editId="2F6F9AF5">
            <wp:extent cx="1477108" cy="79169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7108" cy="791693"/>
                    </a:xfrm>
                    <a:prstGeom prst="rect">
                      <a:avLst/>
                    </a:prstGeom>
                  </pic:spPr>
                </pic:pic>
              </a:graphicData>
            </a:graphic>
          </wp:inline>
        </w:drawing>
      </w:r>
    </w:p>
    <w:p w14:paraId="79665E28" w14:textId="77777777" w:rsidR="007F3544" w:rsidRDefault="007F3544" w:rsidP="00DA1AE1">
      <w:pPr>
        <w:spacing w:after="0" w:line="240" w:lineRule="auto"/>
        <w:rPr>
          <w:rFonts w:ascii="Verdana" w:eastAsia="Calibri" w:hAnsi="Verdana" w:cs="Calibri"/>
          <w:b/>
          <w:bCs/>
          <w:sz w:val="28"/>
          <w:szCs w:val="28"/>
        </w:rPr>
      </w:pPr>
    </w:p>
    <w:p w14:paraId="6DEBD47C" w14:textId="4115B8FB" w:rsidR="009E4A8E" w:rsidRPr="00DA1AE1" w:rsidRDefault="003F5B9E" w:rsidP="007F3544">
      <w:pPr>
        <w:spacing w:after="0" w:line="240" w:lineRule="auto"/>
        <w:jc w:val="center"/>
        <w:rPr>
          <w:rFonts w:ascii="Verdana" w:eastAsia="Calibri" w:hAnsi="Verdana" w:cs="Calibri"/>
          <w:b/>
          <w:bCs/>
          <w:sz w:val="28"/>
          <w:szCs w:val="28"/>
        </w:rPr>
      </w:pPr>
      <w:r w:rsidRPr="00DA1AE1">
        <w:rPr>
          <w:rFonts w:ascii="Verdana" w:eastAsia="Calibri" w:hAnsi="Verdana" w:cs="Calibri"/>
          <w:b/>
          <w:bCs/>
          <w:sz w:val="28"/>
          <w:szCs w:val="28"/>
        </w:rPr>
        <w:t>FAQ FOR ADJUNCT TEACHERS</w:t>
      </w:r>
    </w:p>
    <w:p w14:paraId="16166B55" w14:textId="06E35C10" w:rsidR="00376FD6" w:rsidRPr="00DA1AE1" w:rsidRDefault="00376FD6" w:rsidP="00BD00FF">
      <w:pPr>
        <w:spacing w:after="0" w:line="240" w:lineRule="auto"/>
        <w:jc w:val="center"/>
        <w:rPr>
          <w:rFonts w:ascii="Verdana" w:eastAsia="Calibri" w:hAnsi="Verdana" w:cs="Calibri"/>
        </w:rPr>
      </w:pPr>
      <w:r w:rsidRPr="00DA1AE1">
        <w:rPr>
          <w:rFonts w:ascii="Verdana" w:eastAsia="Calibri" w:hAnsi="Verdana" w:cs="Calibri"/>
        </w:rPr>
        <w:t>Julie M. Slavens, Senior Counsel/Director of Policy Services</w:t>
      </w:r>
    </w:p>
    <w:p w14:paraId="18D679EC" w14:textId="5AEB35CA" w:rsidR="00BD00FF" w:rsidRPr="00E331B3" w:rsidRDefault="006418E5" w:rsidP="00BD00FF">
      <w:pPr>
        <w:spacing w:after="0" w:line="240" w:lineRule="auto"/>
        <w:jc w:val="center"/>
        <w:rPr>
          <w:rFonts w:ascii="Verdana" w:eastAsia="Calibri" w:hAnsi="Verdana" w:cs="Calibri"/>
          <w:i/>
          <w:iCs/>
        </w:rPr>
      </w:pPr>
      <w:r w:rsidRPr="00E331B3">
        <w:rPr>
          <w:rFonts w:ascii="Verdana" w:eastAsia="Calibri" w:hAnsi="Verdana" w:cs="Calibri"/>
          <w:i/>
          <w:iCs/>
        </w:rPr>
        <w:t xml:space="preserve">July </w:t>
      </w:r>
      <w:r w:rsidR="00BD00FF" w:rsidRPr="00E331B3">
        <w:rPr>
          <w:rFonts w:ascii="Verdana" w:eastAsia="Calibri" w:hAnsi="Verdana" w:cs="Calibri"/>
          <w:i/>
          <w:iCs/>
        </w:rPr>
        <w:t>202</w:t>
      </w:r>
      <w:r w:rsidR="00705245" w:rsidRPr="00E331B3">
        <w:rPr>
          <w:rFonts w:ascii="Verdana" w:eastAsia="Calibri" w:hAnsi="Verdana" w:cs="Calibri"/>
          <w:i/>
          <w:iCs/>
        </w:rPr>
        <w:t>5</w:t>
      </w:r>
    </w:p>
    <w:p w14:paraId="255AA11F" w14:textId="77777777" w:rsidR="003F5B9E" w:rsidRDefault="003F5B9E" w:rsidP="00243A78">
      <w:pPr>
        <w:spacing w:after="0" w:line="240" w:lineRule="auto"/>
        <w:rPr>
          <w:rFonts w:ascii="Verdana" w:eastAsia="Calibri" w:hAnsi="Verdana" w:cs="Calibri"/>
        </w:rPr>
      </w:pPr>
    </w:p>
    <w:p w14:paraId="1D8157CD" w14:textId="429EC51E" w:rsidR="00881820" w:rsidRDefault="00705245" w:rsidP="009E4A8E">
      <w:pPr>
        <w:spacing w:after="0" w:line="240" w:lineRule="auto"/>
        <w:rPr>
          <w:rFonts w:ascii="Verdana" w:eastAsia="Calibri" w:hAnsi="Verdana" w:cs="Calibri"/>
        </w:rPr>
      </w:pPr>
      <w:r>
        <w:rPr>
          <w:rFonts w:ascii="Verdana" w:eastAsia="Calibri" w:hAnsi="Verdana" w:cs="Calibri"/>
        </w:rPr>
        <w:t xml:space="preserve">It is often difficult </w:t>
      </w:r>
      <w:r w:rsidR="00E331B3">
        <w:rPr>
          <w:rFonts w:ascii="Verdana" w:eastAsia="Calibri" w:hAnsi="Verdana" w:cs="Calibri"/>
        </w:rPr>
        <w:t xml:space="preserve">for school corporations </w:t>
      </w:r>
      <w:r>
        <w:rPr>
          <w:rFonts w:ascii="Verdana" w:eastAsia="Calibri" w:hAnsi="Verdana" w:cs="Calibri"/>
        </w:rPr>
        <w:t xml:space="preserve">to fill </w:t>
      </w:r>
      <w:r w:rsidR="00057455">
        <w:rPr>
          <w:rFonts w:ascii="Verdana" w:eastAsia="Calibri" w:hAnsi="Verdana" w:cs="Calibri"/>
        </w:rPr>
        <w:t>vacant teaching positions</w:t>
      </w:r>
      <w:r>
        <w:rPr>
          <w:rFonts w:ascii="Verdana" w:eastAsia="Calibri" w:hAnsi="Verdana" w:cs="Calibri"/>
        </w:rPr>
        <w:t xml:space="preserve">. </w:t>
      </w:r>
      <w:r w:rsidR="00E331B3">
        <w:rPr>
          <w:rFonts w:ascii="Verdana" w:eastAsia="Calibri" w:hAnsi="Verdana" w:cs="Calibri"/>
        </w:rPr>
        <w:t xml:space="preserve">One potential solution outlined in </w:t>
      </w:r>
      <w:r>
        <w:rPr>
          <w:rFonts w:ascii="Verdana" w:eastAsia="Calibri" w:hAnsi="Verdana" w:cs="Calibri"/>
        </w:rPr>
        <w:t>Indiana</w:t>
      </w:r>
      <w:r w:rsidR="002B6EFA">
        <w:rPr>
          <w:rFonts w:ascii="Verdana" w:eastAsia="Calibri" w:hAnsi="Verdana" w:cs="Calibri"/>
        </w:rPr>
        <w:t xml:space="preserve"> </w:t>
      </w:r>
      <w:r w:rsidR="00881820">
        <w:rPr>
          <w:rFonts w:ascii="Verdana" w:eastAsia="Calibri" w:hAnsi="Verdana" w:cs="Calibri"/>
        </w:rPr>
        <w:t>law</w:t>
      </w:r>
      <w:r w:rsidR="002B6EFA">
        <w:rPr>
          <w:rFonts w:ascii="Verdana" w:eastAsia="Calibri" w:hAnsi="Verdana" w:cs="Calibri"/>
        </w:rPr>
        <w:t xml:space="preserve"> </w:t>
      </w:r>
      <w:r w:rsidR="00E331B3">
        <w:rPr>
          <w:rFonts w:ascii="Verdana" w:eastAsia="Calibri" w:hAnsi="Verdana" w:cs="Calibri"/>
        </w:rPr>
        <w:t>is the</w:t>
      </w:r>
      <w:r>
        <w:rPr>
          <w:rFonts w:ascii="Verdana" w:eastAsia="Calibri" w:hAnsi="Verdana" w:cs="Calibri"/>
        </w:rPr>
        <w:t xml:space="preserve"> option</w:t>
      </w:r>
      <w:r w:rsidR="00E331B3">
        <w:rPr>
          <w:rFonts w:ascii="Verdana" w:eastAsia="Calibri" w:hAnsi="Verdana" w:cs="Calibri"/>
        </w:rPr>
        <w:t xml:space="preserve"> for</w:t>
      </w:r>
      <w:r>
        <w:rPr>
          <w:rFonts w:ascii="Verdana" w:eastAsia="Calibri" w:hAnsi="Verdana" w:cs="Calibri"/>
        </w:rPr>
        <w:t xml:space="preserve"> school boards to </w:t>
      </w:r>
      <w:r w:rsidR="00E331B3">
        <w:rPr>
          <w:rFonts w:ascii="Verdana" w:eastAsia="Calibri" w:hAnsi="Verdana" w:cs="Calibri"/>
        </w:rPr>
        <w:t>hire</w:t>
      </w:r>
      <w:r>
        <w:rPr>
          <w:rFonts w:ascii="Verdana" w:eastAsia="Calibri" w:hAnsi="Verdana" w:cs="Calibri"/>
        </w:rPr>
        <w:t xml:space="preserve"> </w:t>
      </w:r>
      <w:r w:rsidR="002B6EFA">
        <w:rPr>
          <w:rFonts w:ascii="Verdana" w:eastAsia="Calibri" w:hAnsi="Verdana" w:cs="Calibri"/>
        </w:rPr>
        <w:t>a</w:t>
      </w:r>
      <w:r>
        <w:rPr>
          <w:rFonts w:ascii="Verdana" w:eastAsia="Calibri" w:hAnsi="Verdana" w:cs="Calibri"/>
        </w:rPr>
        <w:t>n a</w:t>
      </w:r>
      <w:r w:rsidR="002B6EFA">
        <w:rPr>
          <w:rFonts w:ascii="Verdana" w:eastAsia="Calibri" w:hAnsi="Verdana" w:cs="Calibri"/>
        </w:rPr>
        <w:t>djunct teacher</w:t>
      </w:r>
      <w:r w:rsidR="00E331B3">
        <w:rPr>
          <w:rFonts w:ascii="Verdana" w:eastAsia="Calibri" w:hAnsi="Verdana" w:cs="Calibri"/>
        </w:rPr>
        <w:t>. An adjunct teacher</w:t>
      </w:r>
      <w:r>
        <w:rPr>
          <w:rFonts w:ascii="Verdana" w:eastAsia="Calibri" w:hAnsi="Verdana" w:cs="Calibri"/>
        </w:rPr>
        <w:t xml:space="preserve"> may be used</w:t>
      </w:r>
      <w:r w:rsidR="002B6EFA">
        <w:rPr>
          <w:rFonts w:ascii="Verdana" w:eastAsia="Calibri" w:hAnsi="Verdana" w:cs="Calibri"/>
        </w:rPr>
        <w:t xml:space="preserve"> to fill </w:t>
      </w:r>
      <w:r w:rsidR="00E331B3">
        <w:rPr>
          <w:rFonts w:ascii="Verdana" w:eastAsia="Calibri" w:hAnsi="Verdana" w:cs="Calibri"/>
        </w:rPr>
        <w:t xml:space="preserve">a </w:t>
      </w:r>
      <w:r w:rsidR="002B6EFA">
        <w:rPr>
          <w:rFonts w:ascii="Verdana" w:eastAsia="Calibri" w:hAnsi="Verdana" w:cs="Calibri"/>
        </w:rPr>
        <w:t>vacant teaching position, offer a new program or a new class, or supplement a current program</w:t>
      </w:r>
      <w:r w:rsidR="00B24312">
        <w:rPr>
          <w:rFonts w:ascii="Verdana" w:eastAsia="Calibri" w:hAnsi="Verdana" w:cs="Calibri"/>
        </w:rPr>
        <w:t>.</w:t>
      </w:r>
      <w:r w:rsidR="00881820">
        <w:rPr>
          <w:rFonts w:ascii="Verdana" w:eastAsia="Calibri" w:hAnsi="Verdana" w:cs="Calibri"/>
        </w:rPr>
        <w:t xml:space="preserve"> The statute </w:t>
      </w:r>
      <w:r w:rsidR="003F5B9E">
        <w:rPr>
          <w:rFonts w:ascii="Verdana" w:eastAsia="Calibri" w:hAnsi="Verdana" w:cs="Calibri"/>
        </w:rPr>
        <w:t xml:space="preserve">regarding adjunct teachers </w:t>
      </w:r>
      <w:r w:rsidR="00881820">
        <w:rPr>
          <w:rFonts w:ascii="Verdana" w:eastAsia="Calibri" w:hAnsi="Verdana" w:cs="Calibri"/>
        </w:rPr>
        <w:t>is IC 20-28-5-27</w:t>
      </w:r>
      <w:r w:rsidR="003F5B9E">
        <w:rPr>
          <w:rFonts w:ascii="Verdana" w:eastAsia="Calibri" w:hAnsi="Verdana" w:cs="Calibri"/>
        </w:rPr>
        <w:t xml:space="preserve">. </w:t>
      </w:r>
    </w:p>
    <w:p w14:paraId="0158B3A3" w14:textId="23385A62" w:rsidR="00881820" w:rsidRDefault="00881820" w:rsidP="009E4A8E">
      <w:pPr>
        <w:spacing w:after="0" w:line="240" w:lineRule="auto"/>
        <w:rPr>
          <w:rFonts w:ascii="Verdana" w:eastAsia="Calibri" w:hAnsi="Verdana" w:cs="Calibri"/>
        </w:rPr>
      </w:pPr>
    </w:p>
    <w:p w14:paraId="5E79F9B2" w14:textId="4018E00A" w:rsidR="00861E20" w:rsidRPr="00C56E0E" w:rsidRDefault="00861E20" w:rsidP="00861E20">
      <w:pPr>
        <w:spacing w:after="0" w:line="240" w:lineRule="auto"/>
        <w:rPr>
          <w:rFonts w:ascii="Verdana" w:eastAsia="Calibri" w:hAnsi="Verdana" w:cs="Calibri"/>
          <w:b/>
          <w:bCs/>
        </w:rPr>
      </w:pPr>
      <w:r w:rsidRPr="00C56E0E">
        <w:rPr>
          <w:rFonts w:ascii="Verdana" w:eastAsia="Calibri" w:hAnsi="Verdana" w:cs="Calibri"/>
          <w:b/>
          <w:bCs/>
        </w:rPr>
        <w:t>1.</w:t>
      </w:r>
      <w:r>
        <w:rPr>
          <w:rFonts w:ascii="Verdana" w:eastAsia="Calibri" w:hAnsi="Verdana" w:cs="Calibri"/>
          <w:b/>
          <w:bCs/>
        </w:rPr>
        <w:t xml:space="preserve">  For what purposes may an adjunct teacher be hired by a school corporation?</w:t>
      </w:r>
    </w:p>
    <w:p w14:paraId="43F01A9F" w14:textId="1557BF9E" w:rsidR="00861E20" w:rsidRDefault="00861E20" w:rsidP="00861E20">
      <w:pPr>
        <w:spacing w:after="0" w:line="240" w:lineRule="auto"/>
        <w:rPr>
          <w:rFonts w:ascii="Verdana" w:eastAsia="Calibri" w:hAnsi="Verdana" w:cs="Calibri"/>
        </w:rPr>
      </w:pPr>
    </w:p>
    <w:p w14:paraId="5295E9F8" w14:textId="591AA216" w:rsidR="002C0F50" w:rsidRDefault="000745F8" w:rsidP="00D06637">
      <w:pPr>
        <w:spacing w:after="0" w:line="240" w:lineRule="auto"/>
        <w:rPr>
          <w:rFonts w:ascii="Verdana" w:eastAsia="Calibri" w:hAnsi="Verdana" w:cs="Calibri"/>
        </w:rPr>
      </w:pPr>
      <w:r>
        <w:rPr>
          <w:rFonts w:ascii="Verdana" w:eastAsia="Calibri" w:hAnsi="Verdana" w:cs="Calibri"/>
        </w:rPr>
        <w:t>An adjunct teacher may be hired to fill a vacant teaching position, offer a new program or class, or supplement an existing program being offered</w:t>
      </w:r>
      <w:r w:rsidR="000C0C07">
        <w:rPr>
          <w:rFonts w:ascii="Verdana" w:eastAsia="Calibri" w:hAnsi="Verdana" w:cs="Calibri"/>
        </w:rPr>
        <w:t xml:space="preserve">. </w:t>
      </w:r>
    </w:p>
    <w:p w14:paraId="46C2B0C3" w14:textId="77777777" w:rsidR="002C0F50" w:rsidRDefault="002C0F50" w:rsidP="00D06637">
      <w:pPr>
        <w:spacing w:after="0" w:line="240" w:lineRule="auto"/>
        <w:rPr>
          <w:rFonts w:ascii="Verdana" w:eastAsia="Calibri" w:hAnsi="Verdana" w:cs="Calibri"/>
        </w:rPr>
      </w:pPr>
    </w:p>
    <w:p w14:paraId="50AB989E" w14:textId="77777777" w:rsidR="002C0F50" w:rsidRDefault="00D06637" w:rsidP="00D06637">
      <w:pPr>
        <w:spacing w:after="0" w:line="240" w:lineRule="auto"/>
        <w:rPr>
          <w:rFonts w:ascii="Verdana" w:eastAsia="Calibri" w:hAnsi="Verdana" w:cs="Calibri"/>
        </w:rPr>
      </w:pPr>
      <w:r>
        <w:rPr>
          <w:rFonts w:ascii="Verdana" w:eastAsia="Calibri" w:hAnsi="Verdana" w:cs="Calibri"/>
        </w:rPr>
        <w:t xml:space="preserve">An adjunct teacher is prohibited by law from providing special education instruction to students. </w:t>
      </w:r>
    </w:p>
    <w:p w14:paraId="5370E0A6" w14:textId="77777777" w:rsidR="002C0F50" w:rsidRDefault="002C0F50" w:rsidP="00D06637">
      <w:pPr>
        <w:spacing w:after="0" w:line="240" w:lineRule="auto"/>
        <w:rPr>
          <w:rFonts w:ascii="Verdana" w:eastAsia="Calibri" w:hAnsi="Verdana" w:cs="Calibri"/>
        </w:rPr>
      </w:pPr>
    </w:p>
    <w:p w14:paraId="734716CC" w14:textId="620ACD3F" w:rsidR="00D06637" w:rsidRDefault="00D06637" w:rsidP="00D06637">
      <w:pPr>
        <w:spacing w:after="0" w:line="240" w:lineRule="auto"/>
        <w:rPr>
          <w:rFonts w:ascii="Verdana" w:eastAsia="Calibri" w:hAnsi="Verdana" w:cs="Calibri"/>
        </w:rPr>
      </w:pPr>
      <w:r>
        <w:rPr>
          <w:rFonts w:ascii="Verdana" w:eastAsia="Calibri" w:hAnsi="Verdana" w:cs="Calibri"/>
        </w:rPr>
        <w:t>An adjunct teacher may be hired on a full-time or part-time basis.</w:t>
      </w:r>
    </w:p>
    <w:p w14:paraId="6B2B797C" w14:textId="77777777" w:rsidR="00861E20" w:rsidRDefault="00861E20" w:rsidP="009E4A8E">
      <w:pPr>
        <w:spacing w:after="0" w:line="240" w:lineRule="auto"/>
        <w:rPr>
          <w:rFonts w:ascii="Verdana" w:eastAsia="Calibri" w:hAnsi="Verdana" w:cs="Calibri"/>
        </w:rPr>
      </w:pPr>
    </w:p>
    <w:p w14:paraId="36F16A94" w14:textId="59817471" w:rsidR="003F5B9E" w:rsidRPr="00C56E0E" w:rsidRDefault="00D06637" w:rsidP="009E4A8E">
      <w:pPr>
        <w:spacing w:after="0" w:line="240" w:lineRule="auto"/>
        <w:rPr>
          <w:rFonts w:ascii="Verdana" w:eastAsia="Calibri" w:hAnsi="Verdana" w:cs="Calibri"/>
          <w:b/>
          <w:bCs/>
        </w:rPr>
      </w:pPr>
      <w:bookmarkStart w:id="0" w:name="_Hlk109905344"/>
      <w:r>
        <w:rPr>
          <w:rFonts w:ascii="Verdana" w:eastAsia="Calibri" w:hAnsi="Verdana" w:cs="Calibri"/>
          <w:b/>
          <w:bCs/>
        </w:rPr>
        <w:t>2</w:t>
      </w:r>
      <w:r w:rsidR="003F5B9E" w:rsidRPr="00C56E0E">
        <w:rPr>
          <w:rFonts w:ascii="Verdana" w:eastAsia="Calibri" w:hAnsi="Verdana" w:cs="Calibri"/>
          <w:b/>
          <w:bCs/>
        </w:rPr>
        <w:t>.</w:t>
      </w:r>
      <w:r w:rsidR="00C56E0E">
        <w:rPr>
          <w:rFonts w:ascii="Verdana" w:eastAsia="Calibri" w:hAnsi="Verdana" w:cs="Calibri"/>
          <w:b/>
          <w:bCs/>
        </w:rPr>
        <w:t xml:space="preserve">  </w:t>
      </w:r>
      <w:r w:rsidR="00EA4116">
        <w:rPr>
          <w:rFonts w:ascii="Verdana" w:eastAsia="Calibri" w:hAnsi="Verdana" w:cs="Calibri"/>
          <w:b/>
          <w:bCs/>
        </w:rPr>
        <w:t>Is an adjunct teacher required to have a teaching license?</w:t>
      </w:r>
    </w:p>
    <w:bookmarkEnd w:id="0"/>
    <w:p w14:paraId="1D1503BC" w14:textId="4A3D0C6D" w:rsidR="003F5B9E" w:rsidRDefault="003F5B9E" w:rsidP="009E4A8E">
      <w:pPr>
        <w:spacing w:after="0" w:line="240" w:lineRule="auto"/>
        <w:rPr>
          <w:rFonts w:ascii="Verdana" w:eastAsia="Calibri" w:hAnsi="Verdana" w:cs="Calibri"/>
        </w:rPr>
      </w:pPr>
    </w:p>
    <w:p w14:paraId="2312963A" w14:textId="6C5A756C" w:rsidR="003F5B9E" w:rsidRDefault="00EA4116" w:rsidP="009E4A8E">
      <w:pPr>
        <w:spacing w:after="0" w:line="240" w:lineRule="auto"/>
        <w:rPr>
          <w:rFonts w:ascii="Verdana" w:eastAsia="Calibri" w:hAnsi="Verdana" w:cs="Calibri"/>
        </w:rPr>
      </w:pPr>
      <w:r>
        <w:rPr>
          <w:rFonts w:ascii="Verdana" w:eastAsia="Calibri" w:hAnsi="Verdana" w:cs="Calibri"/>
        </w:rPr>
        <w:t xml:space="preserve">No, an adjunct teacher is not required to have a teaching license. The Indiana Department of Education (IDOE) </w:t>
      </w:r>
      <w:r w:rsidR="00705245">
        <w:rPr>
          <w:rFonts w:ascii="Verdana" w:eastAsia="Calibri" w:hAnsi="Verdana" w:cs="Calibri"/>
        </w:rPr>
        <w:t xml:space="preserve">does </w:t>
      </w:r>
      <w:r w:rsidR="00D55E4F">
        <w:rPr>
          <w:rFonts w:ascii="Verdana" w:eastAsia="Calibri" w:hAnsi="Verdana" w:cs="Calibri"/>
        </w:rPr>
        <w:t>not issu</w:t>
      </w:r>
      <w:r w:rsidR="00705245">
        <w:rPr>
          <w:rFonts w:ascii="Verdana" w:eastAsia="Calibri" w:hAnsi="Verdana" w:cs="Calibri"/>
        </w:rPr>
        <w:t>e</w:t>
      </w:r>
      <w:r w:rsidR="00D55E4F">
        <w:rPr>
          <w:rFonts w:ascii="Verdana" w:eastAsia="Calibri" w:hAnsi="Verdana" w:cs="Calibri"/>
        </w:rPr>
        <w:t xml:space="preserve"> a license for adjunct teachers.</w:t>
      </w:r>
    </w:p>
    <w:p w14:paraId="51EC4738" w14:textId="70751BC3" w:rsidR="00D55E4F" w:rsidRDefault="00D55E4F" w:rsidP="009E4A8E">
      <w:pPr>
        <w:spacing w:after="0" w:line="240" w:lineRule="auto"/>
        <w:rPr>
          <w:rFonts w:ascii="Verdana" w:eastAsia="Calibri" w:hAnsi="Verdana" w:cs="Calibri"/>
        </w:rPr>
      </w:pPr>
    </w:p>
    <w:p w14:paraId="57B701AC" w14:textId="47ADA4D8" w:rsidR="00D55E4F" w:rsidRPr="00D55E4F" w:rsidRDefault="00D06637" w:rsidP="009E4A8E">
      <w:pPr>
        <w:spacing w:after="0" w:line="240" w:lineRule="auto"/>
        <w:rPr>
          <w:rFonts w:ascii="Verdana" w:eastAsia="Calibri" w:hAnsi="Verdana" w:cs="Calibri"/>
          <w:b/>
          <w:bCs/>
        </w:rPr>
      </w:pPr>
      <w:r>
        <w:rPr>
          <w:rFonts w:ascii="Verdana" w:eastAsia="Calibri" w:hAnsi="Verdana" w:cs="Calibri"/>
          <w:b/>
          <w:bCs/>
        </w:rPr>
        <w:t>3</w:t>
      </w:r>
      <w:r w:rsidR="00D55E4F" w:rsidRPr="00D55E4F">
        <w:rPr>
          <w:rFonts w:ascii="Verdana" w:eastAsia="Calibri" w:hAnsi="Verdana" w:cs="Calibri"/>
          <w:b/>
          <w:bCs/>
        </w:rPr>
        <w:t>.  Since no teaching license is required, is an adjunct teacher required to have a permit to teach as an adjunct teacher?</w:t>
      </w:r>
    </w:p>
    <w:p w14:paraId="57960CAE" w14:textId="32714933" w:rsidR="00D55E4F" w:rsidRDefault="00D55E4F" w:rsidP="009E4A8E">
      <w:pPr>
        <w:spacing w:after="0" w:line="240" w:lineRule="auto"/>
        <w:rPr>
          <w:rFonts w:ascii="Verdana" w:eastAsia="Calibri" w:hAnsi="Verdana" w:cs="Calibri"/>
        </w:rPr>
      </w:pPr>
    </w:p>
    <w:p w14:paraId="3F120923" w14:textId="4CEB7362" w:rsidR="00D55E4F" w:rsidRDefault="00D55E4F" w:rsidP="009E4A8E">
      <w:pPr>
        <w:spacing w:after="0" w:line="240" w:lineRule="auto"/>
        <w:rPr>
          <w:rFonts w:ascii="Verdana" w:eastAsia="Calibri" w:hAnsi="Verdana" w:cs="Calibri"/>
        </w:rPr>
      </w:pPr>
      <w:r>
        <w:rPr>
          <w:rFonts w:ascii="Verdana" w:eastAsia="Calibri" w:hAnsi="Verdana" w:cs="Calibri"/>
        </w:rPr>
        <w:t xml:space="preserve">Yes, the law requires an adjunct teacher to have an adjunct teacher permit. </w:t>
      </w:r>
      <w:r w:rsidR="00861E20">
        <w:rPr>
          <w:rFonts w:ascii="Verdana" w:eastAsia="Calibri" w:hAnsi="Verdana" w:cs="Calibri"/>
        </w:rPr>
        <w:t>The adjunct teacher permit is require</w:t>
      </w:r>
      <w:r w:rsidR="000745F8">
        <w:rPr>
          <w:rFonts w:ascii="Verdana" w:eastAsia="Calibri" w:hAnsi="Verdana" w:cs="Calibri"/>
        </w:rPr>
        <w:t>d</w:t>
      </w:r>
      <w:r w:rsidR="00861E20">
        <w:rPr>
          <w:rFonts w:ascii="Verdana" w:eastAsia="Calibri" w:hAnsi="Verdana" w:cs="Calibri"/>
        </w:rPr>
        <w:t xml:space="preserve"> by law to be issued by the school corporation who hires the adjunct teacher. </w:t>
      </w:r>
      <w:r w:rsidR="000745F8">
        <w:rPr>
          <w:rFonts w:ascii="Verdana" w:eastAsia="Calibri" w:hAnsi="Verdana" w:cs="Calibri"/>
        </w:rPr>
        <w:t>A sample Adjunct Teacher Permit is included at the end of this FAQ.</w:t>
      </w:r>
    </w:p>
    <w:p w14:paraId="07CB48AE" w14:textId="482390BC" w:rsidR="00EA4116" w:rsidRDefault="00EA4116" w:rsidP="009E4A8E">
      <w:pPr>
        <w:spacing w:after="0" w:line="240" w:lineRule="auto"/>
        <w:rPr>
          <w:rFonts w:ascii="Verdana" w:eastAsia="Calibri" w:hAnsi="Verdana" w:cs="Calibri"/>
        </w:rPr>
      </w:pPr>
    </w:p>
    <w:p w14:paraId="1774698C" w14:textId="41ECBC46" w:rsidR="007D144F" w:rsidRPr="007D144F" w:rsidRDefault="007D144F" w:rsidP="009E4A8E">
      <w:pPr>
        <w:spacing w:after="0" w:line="240" w:lineRule="auto"/>
        <w:rPr>
          <w:rFonts w:ascii="Verdana" w:eastAsia="Calibri" w:hAnsi="Verdana" w:cs="Calibri"/>
          <w:b/>
          <w:bCs/>
        </w:rPr>
      </w:pPr>
      <w:r w:rsidRPr="007D144F">
        <w:rPr>
          <w:rFonts w:ascii="Verdana" w:eastAsia="Calibri" w:hAnsi="Verdana" w:cs="Calibri"/>
          <w:b/>
          <w:bCs/>
        </w:rPr>
        <w:t>4.  Is an adjunct teacher eligible for the Teachers’ Retirement Fund?</w:t>
      </w:r>
    </w:p>
    <w:p w14:paraId="281E270A" w14:textId="31FFA4B2" w:rsidR="007D144F" w:rsidRDefault="007D144F" w:rsidP="009E4A8E">
      <w:pPr>
        <w:spacing w:after="0" w:line="240" w:lineRule="auto"/>
        <w:rPr>
          <w:rFonts w:ascii="Verdana" w:eastAsia="Calibri" w:hAnsi="Verdana" w:cs="Calibri"/>
        </w:rPr>
      </w:pPr>
    </w:p>
    <w:p w14:paraId="375DFD48" w14:textId="6A0681AE" w:rsidR="007D144F" w:rsidRDefault="007D144F" w:rsidP="009E4A8E">
      <w:pPr>
        <w:spacing w:after="0" w:line="240" w:lineRule="auto"/>
        <w:rPr>
          <w:rFonts w:ascii="Verdana" w:eastAsia="Calibri" w:hAnsi="Verdana" w:cs="Calibri"/>
        </w:rPr>
      </w:pPr>
      <w:r>
        <w:rPr>
          <w:rFonts w:ascii="Verdana" w:eastAsia="Calibri" w:hAnsi="Verdana" w:cs="Calibri"/>
        </w:rPr>
        <w:t>No, as members of the Teachers’ Retirement Fund must be licensed teachers and adjunct teachers are not licensed.</w:t>
      </w:r>
    </w:p>
    <w:p w14:paraId="16A9DCEF" w14:textId="0D8D85CF" w:rsidR="007D144F" w:rsidRDefault="007D144F" w:rsidP="009E4A8E">
      <w:pPr>
        <w:spacing w:after="0" w:line="240" w:lineRule="auto"/>
        <w:rPr>
          <w:rFonts w:ascii="Verdana" w:eastAsia="Calibri" w:hAnsi="Verdana" w:cs="Calibri"/>
        </w:rPr>
      </w:pPr>
    </w:p>
    <w:p w14:paraId="09530688" w14:textId="026340AD" w:rsidR="007D144F" w:rsidRDefault="007D144F" w:rsidP="009E4A8E">
      <w:pPr>
        <w:spacing w:after="0" w:line="240" w:lineRule="auto"/>
        <w:rPr>
          <w:rFonts w:ascii="Verdana" w:eastAsia="Calibri" w:hAnsi="Verdana" w:cs="Calibri"/>
        </w:rPr>
      </w:pPr>
      <w:r>
        <w:rPr>
          <w:rFonts w:ascii="Verdana" w:eastAsia="Calibri" w:hAnsi="Verdana" w:cs="Calibri"/>
        </w:rPr>
        <w:t xml:space="preserve">However, adjunct teachers are eligible for </w:t>
      </w:r>
      <w:r w:rsidR="00D03857">
        <w:rPr>
          <w:rFonts w:ascii="Verdana" w:eastAsia="Calibri" w:hAnsi="Verdana" w:cs="Calibri"/>
        </w:rPr>
        <w:t xml:space="preserve">the Public Employees’ Retirement Fund as employees of a school corporation if the school corporation is a member of the Fund and it has included adjunct teachers as eligible for the Fund in its plan. </w:t>
      </w:r>
    </w:p>
    <w:p w14:paraId="3CF0647E" w14:textId="77777777" w:rsidR="00FF0B89" w:rsidRDefault="00FF0B89" w:rsidP="009E4A8E">
      <w:pPr>
        <w:spacing w:after="0" w:line="240" w:lineRule="auto"/>
        <w:rPr>
          <w:rFonts w:ascii="Verdana" w:eastAsia="Calibri" w:hAnsi="Verdana" w:cs="Calibri"/>
        </w:rPr>
      </w:pPr>
    </w:p>
    <w:p w14:paraId="59FC6DCB" w14:textId="3AA0913B" w:rsidR="00D03857" w:rsidRDefault="00D03857" w:rsidP="009E4A8E">
      <w:pPr>
        <w:spacing w:after="0" w:line="240" w:lineRule="auto"/>
        <w:rPr>
          <w:rFonts w:ascii="Verdana" w:eastAsia="Calibri" w:hAnsi="Verdana" w:cs="Calibri"/>
        </w:rPr>
      </w:pPr>
      <w:r>
        <w:rPr>
          <w:rFonts w:ascii="Verdana" w:eastAsia="Calibri" w:hAnsi="Verdana" w:cs="Calibri"/>
        </w:rPr>
        <w:t>School corporations may choose to provide for or allow adjunct teachers to be in other retirement plans the school corporations offer.</w:t>
      </w:r>
    </w:p>
    <w:p w14:paraId="144247CE" w14:textId="77777777" w:rsidR="007D144F" w:rsidRDefault="007D144F" w:rsidP="009E4A8E">
      <w:pPr>
        <w:spacing w:after="0" w:line="240" w:lineRule="auto"/>
        <w:rPr>
          <w:rFonts w:ascii="Verdana" w:eastAsia="Calibri" w:hAnsi="Verdana" w:cs="Calibri"/>
        </w:rPr>
      </w:pPr>
    </w:p>
    <w:p w14:paraId="23A41047" w14:textId="42524DD9" w:rsidR="00EA4116" w:rsidRPr="000745F8" w:rsidRDefault="00D03857" w:rsidP="009E4A8E">
      <w:pPr>
        <w:spacing w:after="0" w:line="240" w:lineRule="auto"/>
        <w:rPr>
          <w:rFonts w:ascii="Verdana" w:eastAsia="Calibri" w:hAnsi="Verdana" w:cs="Calibri"/>
          <w:b/>
          <w:bCs/>
        </w:rPr>
      </w:pPr>
      <w:r>
        <w:rPr>
          <w:rFonts w:ascii="Verdana" w:eastAsia="Calibri" w:hAnsi="Verdana" w:cs="Calibri"/>
          <w:b/>
          <w:bCs/>
        </w:rPr>
        <w:t>5</w:t>
      </w:r>
      <w:r w:rsidR="000745F8" w:rsidRPr="000745F8">
        <w:rPr>
          <w:rFonts w:ascii="Verdana" w:eastAsia="Calibri" w:hAnsi="Verdana" w:cs="Calibri"/>
          <w:b/>
          <w:bCs/>
        </w:rPr>
        <w:t xml:space="preserve">.  </w:t>
      </w:r>
      <w:r w:rsidR="000745F8">
        <w:rPr>
          <w:rFonts w:ascii="Verdana" w:eastAsia="Calibri" w:hAnsi="Verdana" w:cs="Calibri"/>
          <w:b/>
          <w:bCs/>
        </w:rPr>
        <w:t>Is an adjunct teacher required to have any educational background or experience in the subject area the adjunct teacher will teach?</w:t>
      </w:r>
    </w:p>
    <w:p w14:paraId="762D6773" w14:textId="77777777" w:rsidR="00EA4116" w:rsidRDefault="00EA4116" w:rsidP="009E4A8E">
      <w:pPr>
        <w:spacing w:after="0" w:line="240" w:lineRule="auto"/>
        <w:rPr>
          <w:rFonts w:ascii="Verdana" w:eastAsia="Calibri" w:hAnsi="Verdana" w:cs="Calibri"/>
        </w:rPr>
      </w:pPr>
    </w:p>
    <w:p w14:paraId="79677BBA" w14:textId="1EADA922" w:rsidR="000C0C07" w:rsidRDefault="000C0C07" w:rsidP="009E4A8E">
      <w:pPr>
        <w:spacing w:after="0" w:line="240" w:lineRule="auto"/>
        <w:rPr>
          <w:rFonts w:ascii="Verdana" w:eastAsia="Calibri" w:hAnsi="Verdana" w:cs="Calibri"/>
        </w:rPr>
      </w:pPr>
      <w:r>
        <w:rPr>
          <w:rFonts w:ascii="Verdana" w:eastAsia="Calibri" w:hAnsi="Verdana" w:cs="Calibri"/>
        </w:rPr>
        <w:lastRenderedPageBreak/>
        <w:t xml:space="preserve">The </w:t>
      </w:r>
      <w:r w:rsidR="00165255">
        <w:rPr>
          <w:rFonts w:ascii="Verdana" w:eastAsia="Calibri" w:hAnsi="Verdana" w:cs="Calibri"/>
        </w:rPr>
        <w:t xml:space="preserve">law </w:t>
      </w:r>
      <w:r>
        <w:rPr>
          <w:rFonts w:ascii="Verdana" w:eastAsia="Calibri" w:hAnsi="Verdana" w:cs="Calibri"/>
        </w:rPr>
        <w:t xml:space="preserve">requires </w:t>
      </w:r>
      <w:r w:rsidR="002B6EFA">
        <w:rPr>
          <w:rFonts w:ascii="Verdana" w:eastAsia="Calibri" w:hAnsi="Verdana" w:cs="Calibri"/>
        </w:rPr>
        <w:t xml:space="preserve">an adjunct teacher to meet the minimum statutory </w:t>
      </w:r>
      <w:r w:rsidR="001237E0">
        <w:rPr>
          <w:rFonts w:ascii="Verdana" w:eastAsia="Calibri" w:hAnsi="Verdana" w:cs="Calibri"/>
        </w:rPr>
        <w:t>requirements</w:t>
      </w:r>
      <w:r>
        <w:rPr>
          <w:rFonts w:ascii="Verdana" w:eastAsia="Calibri" w:hAnsi="Verdana" w:cs="Calibri"/>
        </w:rPr>
        <w:t xml:space="preserve"> before a school board may issue an Adjunct Teacher Permit. These statutory requirements are a</w:t>
      </w:r>
      <w:r w:rsidR="002B6EFA">
        <w:rPr>
          <w:rFonts w:ascii="Verdana" w:eastAsia="Calibri" w:hAnsi="Verdana" w:cs="Calibri"/>
        </w:rPr>
        <w:t xml:space="preserve">t least four years of experience in the content area the person will teach and the person does not have a felony conviction </w:t>
      </w:r>
      <w:r w:rsidR="00165255">
        <w:rPr>
          <w:rFonts w:ascii="Verdana" w:eastAsia="Calibri" w:hAnsi="Verdana" w:cs="Calibri"/>
        </w:rPr>
        <w:t xml:space="preserve">of certain crimes listed or described in IC 20-28-5-8. </w:t>
      </w:r>
      <w:r w:rsidR="00646EF9" w:rsidRPr="00F01A4C">
        <w:rPr>
          <w:rFonts w:ascii="Verdana" w:eastAsia="Calibri" w:hAnsi="Verdana" w:cs="Calibri"/>
        </w:rPr>
        <w:t xml:space="preserve">The </w:t>
      </w:r>
      <w:r>
        <w:rPr>
          <w:rFonts w:ascii="Verdana" w:eastAsia="Calibri" w:hAnsi="Verdana" w:cs="Calibri"/>
        </w:rPr>
        <w:t xml:space="preserve">law allows the </w:t>
      </w:r>
      <w:r w:rsidR="00646EF9" w:rsidRPr="00F01A4C">
        <w:rPr>
          <w:rFonts w:ascii="Verdana" w:eastAsia="Calibri" w:hAnsi="Verdana" w:cs="Calibri"/>
        </w:rPr>
        <w:t xml:space="preserve">school board </w:t>
      </w:r>
      <w:r>
        <w:rPr>
          <w:rFonts w:ascii="Verdana" w:eastAsia="Calibri" w:hAnsi="Verdana" w:cs="Calibri"/>
        </w:rPr>
        <w:t>to</w:t>
      </w:r>
      <w:r w:rsidR="00646EF9">
        <w:rPr>
          <w:rFonts w:ascii="Verdana" w:eastAsia="Calibri" w:hAnsi="Verdana" w:cs="Calibri"/>
        </w:rPr>
        <w:t xml:space="preserve"> </w:t>
      </w:r>
      <w:r w:rsidR="00646EF9" w:rsidRPr="00F01A4C">
        <w:rPr>
          <w:rFonts w:ascii="Verdana" w:eastAsia="Calibri" w:hAnsi="Verdana" w:cs="Calibri"/>
        </w:rPr>
        <w:t xml:space="preserve">establish stricter requirements </w:t>
      </w:r>
      <w:r w:rsidR="003B0FD7">
        <w:rPr>
          <w:rFonts w:ascii="Verdana" w:eastAsia="Calibri" w:hAnsi="Verdana" w:cs="Calibri"/>
        </w:rPr>
        <w:t xml:space="preserve">for adjunct teachers </w:t>
      </w:r>
      <w:r w:rsidR="00646EF9" w:rsidRPr="00F01A4C">
        <w:rPr>
          <w:rFonts w:ascii="Verdana" w:eastAsia="Calibri" w:hAnsi="Verdana" w:cs="Calibri"/>
        </w:rPr>
        <w:t xml:space="preserve">than required by the law. </w:t>
      </w:r>
    </w:p>
    <w:p w14:paraId="073E34CD" w14:textId="787C5FD4" w:rsidR="00D324B8" w:rsidRDefault="00D324B8" w:rsidP="009E4A8E">
      <w:pPr>
        <w:spacing w:after="0" w:line="240" w:lineRule="auto"/>
        <w:rPr>
          <w:rFonts w:ascii="Verdana" w:eastAsia="Calibri" w:hAnsi="Verdana" w:cs="Calibri"/>
        </w:rPr>
      </w:pPr>
    </w:p>
    <w:p w14:paraId="705DA5AF" w14:textId="0A3A1AB8" w:rsidR="00D324B8" w:rsidRPr="00D324B8" w:rsidRDefault="00D324B8" w:rsidP="00D324B8">
      <w:pPr>
        <w:spacing w:after="0" w:line="240" w:lineRule="auto"/>
        <w:rPr>
          <w:rFonts w:ascii="Verdana" w:eastAsia="Calibri" w:hAnsi="Verdana" w:cs="Calibri"/>
        </w:rPr>
      </w:pPr>
      <w:r w:rsidRPr="00D324B8">
        <w:rPr>
          <w:rFonts w:ascii="Verdana" w:eastAsia="Calibri" w:hAnsi="Verdana" w:cs="Calibri"/>
        </w:rPr>
        <w:t>The school corporation is also required to conduct an expanded criminal history check and an expanded child protection index check</w:t>
      </w:r>
      <w:r>
        <w:rPr>
          <w:rFonts w:ascii="Verdana" w:eastAsia="Calibri" w:hAnsi="Verdana" w:cs="Calibri"/>
        </w:rPr>
        <w:t xml:space="preserve"> on an adjunct teacher before issuing the adjunct teacher </w:t>
      </w:r>
      <w:r w:rsidR="008F465D">
        <w:rPr>
          <w:rFonts w:ascii="Verdana" w:eastAsia="Calibri" w:hAnsi="Verdana" w:cs="Calibri"/>
        </w:rPr>
        <w:t>an Adjunct Teacher P</w:t>
      </w:r>
      <w:r>
        <w:rPr>
          <w:rFonts w:ascii="Verdana" w:eastAsia="Calibri" w:hAnsi="Verdana" w:cs="Calibri"/>
        </w:rPr>
        <w:t>ermit.</w:t>
      </w:r>
    </w:p>
    <w:p w14:paraId="56755388" w14:textId="53AA277B" w:rsidR="00D324B8" w:rsidRDefault="00D324B8" w:rsidP="009E4A8E">
      <w:pPr>
        <w:spacing w:after="0" w:line="240" w:lineRule="auto"/>
        <w:rPr>
          <w:rFonts w:ascii="Verdana" w:eastAsia="Calibri" w:hAnsi="Verdana" w:cs="Calibri"/>
        </w:rPr>
      </w:pPr>
    </w:p>
    <w:p w14:paraId="1CDCB41C" w14:textId="7E32BCFB" w:rsidR="000C0C07" w:rsidRPr="00442F06" w:rsidRDefault="00D03857" w:rsidP="009E4A8E">
      <w:pPr>
        <w:spacing w:after="0" w:line="240" w:lineRule="auto"/>
        <w:rPr>
          <w:rFonts w:ascii="Verdana" w:eastAsia="Calibri" w:hAnsi="Verdana" w:cs="Calibri"/>
          <w:b/>
          <w:bCs/>
        </w:rPr>
      </w:pPr>
      <w:r>
        <w:rPr>
          <w:rFonts w:ascii="Verdana" w:eastAsia="Calibri" w:hAnsi="Verdana" w:cs="Calibri"/>
          <w:b/>
          <w:bCs/>
        </w:rPr>
        <w:t>6</w:t>
      </w:r>
      <w:r w:rsidR="002C0F50" w:rsidRPr="00442F06">
        <w:rPr>
          <w:rFonts w:ascii="Verdana" w:eastAsia="Calibri" w:hAnsi="Verdana" w:cs="Calibri"/>
          <w:b/>
          <w:bCs/>
        </w:rPr>
        <w:t>.  Is an adjunct teacher required to be placed on a regular teacher’s contract?</w:t>
      </w:r>
    </w:p>
    <w:p w14:paraId="17E31FB6" w14:textId="7F443BFD" w:rsidR="002C0F50" w:rsidRDefault="002C0F50" w:rsidP="009E4A8E">
      <w:pPr>
        <w:spacing w:after="0" w:line="240" w:lineRule="auto"/>
        <w:rPr>
          <w:rFonts w:ascii="Verdana" w:eastAsia="Calibri" w:hAnsi="Verdana" w:cs="Calibri"/>
        </w:rPr>
      </w:pPr>
    </w:p>
    <w:p w14:paraId="77BE65EC" w14:textId="721FC08F" w:rsidR="002C0F50" w:rsidRDefault="002C0F50" w:rsidP="009E4A8E">
      <w:pPr>
        <w:spacing w:after="0" w:line="240" w:lineRule="auto"/>
        <w:rPr>
          <w:rFonts w:ascii="Verdana" w:eastAsia="Calibri" w:hAnsi="Verdana" w:cs="Calibri"/>
        </w:rPr>
      </w:pPr>
      <w:r>
        <w:rPr>
          <w:rFonts w:ascii="Verdana" w:eastAsia="Calibri" w:hAnsi="Verdana" w:cs="Calibri"/>
        </w:rPr>
        <w:t xml:space="preserve">No, the law specifically excludes </w:t>
      </w:r>
      <w:r w:rsidR="003B0FD7">
        <w:rPr>
          <w:rFonts w:ascii="Verdana" w:eastAsia="Calibri" w:hAnsi="Verdana" w:cs="Calibri"/>
        </w:rPr>
        <w:t xml:space="preserve">adjunct teachers from being placed on regular teacher’s contracts. </w:t>
      </w:r>
    </w:p>
    <w:p w14:paraId="472B253C" w14:textId="77777777" w:rsidR="008F465D" w:rsidRDefault="008F465D" w:rsidP="009E4A8E">
      <w:pPr>
        <w:spacing w:after="0" w:line="240" w:lineRule="auto"/>
        <w:rPr>
          <w:rFonts w:ascii="Verdana" w:eastAsia="Calibri" w:hAnsi="Verdana" w:cs="Calibri"/>
        </w:rPr>
      </w:pPr>
    </w:p>
    <w:p w14:paraId="625FF3FC" w14:textId="4F4E82A0" w:rsidR="003B0FD7" w:rsidRPr="003B0FD7" w:rsidRDefault="00D03857" w:rsidP="009E4A8E">
      <w:pPr>
        <w:spacing w:after="0" w:line="240" w:lineRule="auto"/>
        <w:rPr>
          <w:rFonts w:ascii="Verdana" w:eastAsia="Calibri" w:hAnsi="Verdana" w:cs="Calibri"/>
          <w:b/>
          <w:bCs/>
        </w:rPr>
      </w:pPr>
      <w:r>
        <w:rPr>
          <w:rFonts w:ascii="Verdana" w:eastAsia="Calibri" w:hAnsi="Verdana" w:cs="Calibri"/>
          <w:b/>
          <w:bCs/>
        </w:rPr>
        <w:t>7</w:t>
      </w:r>
      <w:r w:rsidR="003B0FD7" w:rsidRPr="003B0FD7">
        <w:rPr>
          <w:rFonts w:ascii="Verdana" w:eastAsia="Calibri" w:hAnsi="Verdana" w:cs="Calibri"/>
          <w:b/>
          <w:bCs/>
        </w:rPr>
        <w:t>.  Does an adjunct teacher have to be placed on an employment contract or an employment agreement?</w:t>
      </w:r>
    </w:p>
    <w:p w14:paraId="07B92F09" w14:textId="664E1661" w:rsidR="003B0FD7" w:rsidRDefault="003B0FD7" w:rsidP="009E4A8E">
      <w:pPr>
        <w:spacing w:after="0" w:line="240" w:lineRule="auto"/>
        <w:rPr>
          <w:rFonts w:ascii="Verdana" w:eastAsia="Calibri" w:hAnsi="Verdana" w:cs="Calibri"/>
        </w:rPr>
      </w:pPr>
    </w:p>
    <w:p w14:paraId="5CBD6439" w14:textId="2DAC3DDD" w:rsidR="003B0FD7" w:rsidRDefault="003B0FD7" w:rsidP="009E4A8E">
      <w:pPr>
        <w:spacing w:after="0" w:line="240" w:lineRule="auto"/>
        <w:rPr>
          <w:rFonts w:ascii="Verdana" w:eastAsia="Calibri" w:hAnsi="Verdana" w:cs="Calibri"/>
        </w:rPr>
      </w:pPr>
      <w:r>
        <w:rPr>
          <w:rFonts w:ascii="Verdana" w:eastAsia="Calibri" w:hAnsi="Verdana" w:cs="Calibri"/>
        </w:rPr>
        <w:t xml:space="preserve">No, the law does not require the adjunct teacher to be placed on an employment contract or an employment agreement. The law states a school board </w:t>
      </w:r>
      <w:r w:rsidRPr="00B928CB">
        <w:rPr>
          <w:rFonts w:ascii="Verdana" w:eastAsia="Calibri" w:hAnsi="Verdana" w:cs="Calibri"/>
          <w:u w:val="single"/>
        </w:rPr>
        <w:t>may</w:t>
      </w:r>
      <w:r w:rsidRPr="00210385">
        <w:rPr>
          <w:rFonts w:ascii="Verdana" w:eastAsia="Calibri" w:hAnsi="Verdana" w:cs="Calibri"/>
        </w:rPr>
        <w:t xml:space="preserve"> </w:t>
      </w:r>
      <w:r w:rsidR="00B928CB">
        <w:rPr>
          <w:rFonts w:ascii="Verdana" w:eastAsia="Calibri" w:hAnsi="Verdana" w:cs="Calibri"/>
        </w:rPr>
        <w:t>enter into an employment agreement with the adjunct teacher.</w:t>
      </w:r>
      <w:r w:rsidR="00210385">
        <w:rPr>
          <w:rFonts w:ascii="Verdana" w:eastAsia="Calibri" w:hAnsi="Verdana" w:cs="Calibri"/>
        </w:rPr>
        <w:t xml:space="preserve"> Thus, an adjunct teacher may be hired as an at-will employee.</w:t>
      </w:r>
      <w:r w:rsidR="00F10BCF">
        <w:rPr>
          <w:rFonts w:ascii="Verdana" w:eastAsia="Calibri" w:hAnsi="Verdana" w:cs="Calibri"/>
        </w:rPr>
        <w:t xml:space="preserve"> An adjunct teacher who is an at-will employee may also be placed on an employment agreement if the employment agreement clearly states the adjunct teacher is employed on an at-will basis.</w:t>
      </w:r>
    </w:p>
    <w:p w14:paraId="46371936" w14:textId="4682C8B3" w:rsidR="00D56B09" w:rsidRDefault="00D56B09" w:rsidP="009E4A8E">
      <w:pPr>
        <w:spacing w:after="0" w:line="240" w:lineRule="auto"/>
        <w:rPr>
          <w:rFonts w:ascii="Verdana" w:eastAsia="Calibri" w:hAnsi="Verdana" w:cs="Calibri"/>
        </w:rPr>
      </w:pPr>
    </w:p>
    <w:p w14:paraId="005DE662" w14:textId="1132E579" w:rsidR="00B928CB" w:rsidRDefault="00B928CB" w:rsidP="00B928CB">
      <w:pPr>
        <w:spacing w:after="0" w:line="240" w:lineRule="auto"/>
        <w:rPr>
          <w:rFonts w:ascii="Verdana" w:eastAsia="Calibri" w:hAnsi="Verdana" w:cs="Calibri"/>
        </w:rPr>
      </w:pPr>
      <w:r>
        <w:rPr>
          <w:rFonts w:ascii="Verdana" w:eastAsia="Calibri" w:hAnsi="Verdana" w:cs="Calibri"/>
        </w:rPr>
        <w:t xml:space="preserve">If a school board uses an employment agreement to employ an adjunct teacher, </w:t>
      </w:r>
      <w:r w:rsidR="00705245">
        <w:rPr>
          <w:rFonts w:ascii="Verdana" w:eastAsia="Calibri" w:hAnsi="Verdana" w:cs="Calibri"/>
        </w:rPr>
        <w:t>t</w:t>
      </w:r>
      <w:r>
        <w:rPr>
          <w:rFonts w:ascii="Verdana" w:eastAsia="Calibri" w:hAnsi="Verdana" w:cs="Calibri"/>
        </w:rPr>
        <w:t xml:space="preserve">he law requires the employment agreement to meet the following requirements: </w:t>
      </w:r>
    </w:p>
    <w:p w14:paraId="2D5BDF65" w14:textId="77777777" w:rsidR="00B928CB" w:rsidRDefault="00B928CB" w:rsidP="00B928CB">
      <w:pPr>
        <w:spacing w:after="0" w:line="240" w:lineRule="auto"/>
        <w:rPr>
          <w:rFonts w:ascii="Verdana" w:eastAsia="Calibri" w:hAnsi="Verdana" w:cs="Calibri"/>
        </w:rPr>
      </w:pPr>
    </w:p>
    <w:p w14:paraId="3895FC76" w14:textId="77777777" w:rsidR="00B928CB" w:rsidRPr="00B24312" w:rsidRDefault="00B928CB" w:rsidP="00B928CB">
      <w:pPr>
        <w:pStyle w:val="ListParagraph"/>
        <w:numPr>
          <w:ilvl w:val="0"/>
          <w:numId w:val="6"/>
        </w:numPr>
        <w:spacing w:after="0" w:line="240" w:lineRule="auto"/>
        <w:rPr>
          <w:rFonts w:ascii="Verdana" w:eastAsia="Calibri" w:hAnsi="Verdana" w:cs="Calibri"/>
        </w:rPr>
      </w:pPr>
      <w:r>
        <w:rPr>
          <w:rFonts w:ascii="Verdana" w:eastAsia="Calibri" w:hAnsi="Verdana" w:cs="Calibri"/>
        </w:rPr>
        <w:t>B</w:t>
      </w:r>
      <w:r w:rsidRPr="00B24312">
        <w:rPr>
          <w:rFonts w:ascii="Verdana" w:eastAsia="Calibri" w:hAnsi="Verdana" w:cs="Calibri"/>
        </w:rPr>
        <w:t>e in writing.</w:t>
      </w:r>
    </w:p>
    <w:p w14:paraId="6D0309C4" w14:textId="77777777" w:rsidR="00B928CB" w:rsidRPr="00B24312" w:rsidRDefault="00B928CB" w:rsidP="00B928CB">
      <w:pPr>
        <w:pStyle w:val="ListParagraph"/>
        <w:numPr>
          <w:ilvl w:val="0"/>
          <w:numId w:val="6"/>
        </w:numPr>
        <w:spacing w:after="0" w:line="240" w:lineRule="auto"/>
        <w:rPr>
          <w:rFonts w:ascii="Verdana" w:eastAsia="Calibri" w:hAnsi="Verdana" w:cs="Calibri"/>
        </w:rPr>
      </w:pPr>
      <w:r w:rsidRPr="00B24312">
        <w:rPr>
          <w:rFonts w:ascii="Verdana" w:eastAsia="Calibri" w:hAnsi="Verdana" w:cs="Calibri"/>
        </w:rPr>
        <w:t>Contain the total salary and other compensation to be paid to the adjunct teacher.</w:t>
      </w:r>
    </w:p>
    <w:p w14:paraId="289A884F" w14:textId="77777777" w:rsidR="00B928CB" w:rsidRPr="00B24312" w:rsidRDefault="00B928CB" w:rsidP="00B928CB">
      <w:pPr>
        <w:pStyle w:val="ListParagraph"/>
        <w:numPr>
          <w:ilvl w:val="0"/>
          <w:numId w:val="6"/>
        </w:numPr>
        <w:spacing w:after="0" w:line="240" w:lineRule="auto"/>
        <w:rPr>
          <w:rFonts w:ascii="Verdana" w:eastAsia="Calibri" w:hAnsi="Verdana" w:cs="Calibri"/>
        </w:rPr>
      </w:pPr>
      <w:r w:rsidRPr="00B24312">
        <w:rPr>
          <w:rFonts w:ascii="Verdana" w:eastAsia="Calibri" w:hAnsi="Verdana" w:cs="Calibri"/>
        </w:rPr>
        <w:t>The method and frequency of payments.</w:t>
      </w:r>
    </w:p>
    <w:p w14:paraId="4B6C0BF3" w14:textId="77777777" w:rsidR="00B928CB" w:rsidRPr="00B24312" w:rsidRDefault="00B928CB" w:rsidP="00B928CB">
      <w:pPr>
        <w:pStyle w:val="ListParagraph"/>
        <w:numPr>
          <w:ilvl w:val="0"/>
          <w:numId w:val="6"/>
        </w:numPr>
        <w:spacing w:after="0" w:line="240" w:lineRule="auto"/>
        <w:rPr>
          <w:rFonts w:ascii="Verdana" w:eastAsia="Calibri" w:hAnsi="Verdana" w:cs="Calibri"/>
        </w:rPr>
      </w:pPr>
      <w:r w:rsidRPr="00B24312">
        <w:rPr>
          <w:rFonts w:ascii="Verdana" w:eastAsia="Calibri" w:hAnsi="Verdana" w:cs="Calibri"/>
        </w:rPr>
        <w:t>The number of classes the adjunct teacher will teach.</w:t>
      </w:r>
    </w:p>
    <w:p w14:paraId="0B134D89" w14:textId="77777777" w:rsidR="00B928CB" w:rsidRPr="00B24312" w:rsidRDefault="00B928CB" w:rsidP="00B928CB">
      <w:pPr>
        <w:pStyle w:val="ListParagraph"/>
        <w:numPr>
          <w:ilvl w:val="0"/>
          <w:numId w:val="6"/>
        </w:numPr>
        <w:spacing w:after="0" w:line="240" w:lineRule="auto"/>
        <w:rPr>
          <w:rFonts w:ascii="Verdana" w:eastAsia="Calibri" w:hAnsi="Verdana" w:cs="Calibri"/>
        </w:rPr>
      </w:pPr>
      <w:r w:rsidRPr="00B24312">
        <w:rPr>
          <w:rFonts w:ascii="Verdana" w:eastAsia="Calibri" w:hAnsi="Verdana" w:cs="Calibri"/>
        </w:rPr>
        <w:t>The classes and</w:t>
      </w:r>
      <w:r>
        <w:rPr>
          <w:rFonts w:ascii="Verdana" w:eastAsia="Calibri" w:hAnsi="Verdana" w:cs="Calibri"/>
        </w:rPr>
        <w:t>/or</w:t>
      </w:r>
      <w:r w:rsidRPr="00B24312">
        <w:rPr>
          <w:rFonts w:ascii="Verdana" w:eastAsia="Calibri" w:hAnsi="Verdana" w:cs="Calibri"/>
        </w:rPr>
        <w:t xml:space="preserve"> subject matter the adjunct </w:t>
      </w:r>
      <w:r>
        <w:rPr>
          <w:rFonts w:ascii="Verdana" w:eastAsia="Calibri" w:hAnsi="Verdana" w:cs="Calibri"/>
        </w:rPr>
        <w:t xml:space="preserve">teacher </w:t>
      </w:r>
      <w:r w:rsidRPr="00B24312">
        <w:rPr>
          <w:rFonts w:ascii="Verdana" w:eastAsia="Calibri" w:hAnsi="Verdana" w:cs="Calibri"/>
        </w:rPr>
        <w:t>will be teaching.</w:t>
      </w:r>
    </w:p>
    <w:p w14:paraId="7E923597" w14:textId="77777777" w:rsidR="00B928CB" w:rsidRPr="00B24312" w:rsidRDefault="00B928CB" w:rsidP="00B928CB">
      <w:pPr>
        <w:pStyle w:val="ListParagraph"/>
        <w:numPr>
          <w:ilvl w:val="0"/>
          <w:numId w:val="6"/>
        </w:numPr>
        <w:spacing w:after="0" w:line="240" w:lineRule="auto"/>
        <w:rPr>
          <w:rFonts w:ascii="Verdana" w:eastAsia="Calibri" w:hAnsi="Verdana" w:cs="Calibri"/>
        </w:rPr>
      </w:pPr>
      <w:r w:rsidRPr="00B24312">
        <w:rPr>
          <w:rFonts w:ascii="Verdana" w:eastAsia="Calibri" w:hAnsi="Verdana" w:cs="Calibri"/>
        </w:rPr>
        <w:t>An expiration date of the contract that is no later than the last day of the school year.</w:t>
      </w:r>
    </w:p>
    <w:p w14:paraId="225A67C0" w14:textId="014AF9BC" w:rsidR="00B928CB" w:rsidRDefault="00B928CB" w:rsidP="009E4A8E">
      <w:pPr>
        <w:spacing w:after="0" w:line="240" w:lineRule="auto"/>
        <w:rPr>
          <w:rFonts w:ascii="Verdana" w:eastAsia="Calibri" w:hAnsi="Verdana" w:cs="Calibri"/>
        </w:rPr>
      </w:pPr>
    </w:p>
    <w:p w14:paraId="51F9D7C7" w14:textId="788A57FC" w:rsidR="00F10BCF" w:rsidRDefault="00B928CB" w:rsidP="009E4A8E">
      <w:pPr>
        <w:spacing w:after="0" w:line="240" w:lineRule="auto"/>
        <w:rPr>
          <w:rFonts w:ascii="Verdana" w:eastAsia="Calibri" w:hAnsi="Verdana" w:cs="Calibri"/>
        </w:rPr>
      </w:pPr>
      <w:r>
        <w:rPr>
          <w:rFonts w:ascii="Verdana" w:eastAsia="Calibri" w:hAnsi="Verdana" w:cs="Calibri"/>
        </w:rPr>
        <w:t xml:space="preserve">The law requires the term of employment for an adjunct teacher be no longer than the school year for which the adjunct teacher is hired. The restriction on the term of </w:t>
      </w:r>
      <w:r w:rsidR="0087414A">
        <w:rPr>
          <w:rFonts w:ascii="Verdana" w:eastAsia="Calibri" w:hAnsi="Verdana" w:cs="Calibri"/>
        </w:rPr>
        <w:t>employment</w:t>
      </w:r>
      <w:r>
        <w:rPr>
          <w:rFonts w:ascii="Verdana" w:eastAsia="Calibri" w:hAnsi="Verdana" w:cs="Calibri"/>
        </w:rPr>
        <w:t xml:space="preserve"> applies </w:t>
      </w:r>
      <w:r w:rsidR="0087414A">
        <w:rPr>
          <w:rFonts w:ascii="Verdana" w:eastAsia="Calibri" w:hAnsi="Verdana" w:cs="Calibri"/>
        </w:rPr>
        <w:t>whether</w:t>
      </w:r>
      <w:r>
        <w:rPr>
          <w:rFonts w:ascii="Verdana" w:eastAsia="Calibri" w:hAnsi="Verdana" w:cs="Calibri"/>
        </w:rPr>
        <w:t xml:space="preserve"> the adjunct teacher is hired on an employment agreement or as an at-will employee.</w:t>
      </w:r>
      <w:r w:rsidR="003122E1">
        <w:rPr>
          <w:rFonts w:ascii="Verdana" w:eastAsia="Calibri" w:hAnsi="Verdana" w:cs="Calibri"/>
        </w:rPr>
        <w:t xml:space="preserve"> </w:t>
      </w:r>
    </w:p>
    <w:p w14:paraId="0904F4C5" w14:textId="77777777" w:rsidR="00F10BCF" w:rsidRDefault="00F10BCF" w:rsidP="009E4A8E">
      <w:pPr>
        <w:spacing w:after="0" w:line="240" w:lineRule="auto"/>
        <w:rPr>
          <w:rFonts w:ascii="Verdana" w:eastAsia="Calibri" w:hAnsi="Verdana" w:cs="Calibri"/>
        </w:rPr>
      </w:pPr>
    </w:p>
    <w:p w14:paraId="345B51A0" w14:textId="78D7C747" w:rsidR="00B928CB" w:rsidRDefault="003122E1" w:rsidP="009E4A8E">
      <w:pPr>
        <w:spacing w:after="0" w:line="240" w:lineRule="auto"/>
        <w:rPr>
          <w:rFonts w:ascii="Verdana" w:eastAsia="Calibri" w:hAnsi="Verdana" w:cs="Calibri"/>
        </w:rPr>
      </w:pPr>
      <w:r>
        <w:rPr>
          <w:rFonts w:ascii="Verdana" w:eastAsia="Calibri" w:hAnsi="Verdana" w:cs="Calibri"/>
        </w:rPr>
        <w:t>An adjunct teacher’s employment is not continuous and ends at the conclusion of the school year</w:t>
      </w:r>
      <w:r w:rsidR="00F10BCF">
        <w:rPr>
          <w:rFonts w:ascii="Verdana" w:eastAsia="Calibri" w:hAnsi="Verdana" w:cs="Calibri"/>
        </w:rPr>
        <w:t xml:space="preserve"> or at the conclusion of the employment period consisting of less than the school year</w:t>
      </w:r>
      <w:r>
        <w:rPr>
          <w:rFonts w:ascii="Verdana" w:eastAsia="Calibri" w:hAnsi="Verdana" w:cs="Calibri"/>
        </w:rPr>
        <w:t xml:space="preserve">. A school corporation will have to hire the same adjunct teacher every school year </w:t>
      </w:r>
      <w:r w:rsidR="00F10BCF">
        <w:rPr>
          <w:rFonts w:ascii="Verdana" w:eastAsia="Calibri" w:hAnsi="Verdana" w:cs="Calibri"/>
        </w:rPr>
        <w:t xml:space="preserve">or for shorter periods of time </w:t>
      </w:r>
      <w:r>
        <w:rPr>
          <w:rFonts w:ascii="Verdana" w:eastAsia="Calibri" w:hAnsi="Verdana" w:cs="Calibri"/>
        </w:rPr>
        <w:t>if it wants the adjunct teacher to continue to teach for the school corporation.</w:t>
      </w:r>
    </w:p>
    <w:p w14:paraId="654CF66D" w14:textId="5496A719" w:rsidR="00B928CB" w:rsidRDefault="00B928CB" w:rsidP="009E4A8E">
      <w:pPr>
        <w:spacing w:after="0" w:line="240" w:lineRule="auto"/>
        <w:rPr>
          <w:rFonts w:ascii="Verdana" w:eastAsia="Calibri" w:hAnsi="Verdana" w:cs="Calibri"/>
        </w:rPr>
      </w:pPr>
    </w:p>
    <w:p w14:paraId="406F2FBE" w14:textId="77777777" w:rsidR="00210385" w:rsidRDefault="00210385" w:rsidP="009E4A8E">
      <w:pPr>
        <w:spacing w:after="0" w:line="240" w:lineRule="auto"/>
        <w:rPr>
          <w:rFonts w:ascii="Verdana" w:eastAsia="Calibri" w:hAnsi="Verdana" w:cs="Calibri"/>
        </w:rPr>
      </w:pPr>
      <w:r>
        <w:rPr>
          <w:rFonts w:ascii="Verdana" w:eastAsia="Calibri" w:hAnsi="Verdana" w:cs="Calibri"/>
        </w:rPr>
        <w:t xml:space="preserve">A sample employment agreement is included at the end of this FAQ. </w:t>
      </w:r>
    </w:p>
    <w:p w14:paraId="572DFA0C" w14:textId="77777777" w:rsidR="00210385" w:rsidRDefault="00210385" w:rsidP="009E4A8E">
      <w:pPr>
        <w:spacing w:after="0" w:line="240" w:lineRule="auto"/>
        <w:rPr>
          <w:rFonts w:ascii="Verdana" w:eastAsia="Calibri" w:hAnsi="Verdana" w:cs="Calibri"/>
        </w:rPr>
      </w:pPr>
    </w:p>
    <w:p w14:paraId="1B525596" w14:textId="2651DC1D" w:rsidR="00210385" w:rsidRPr="00210385" w:rsidRDefault="00D03857" w:rsidP="009E4A8E">
      <w:pPr>
        <w:spacing w:after="0" w:line="240" w:lineRule="auto"/>
        <w:rPr>
          <w:rFonts w:ascii="Verdana" w:eastAsia="Calibri" w:hAnsi="Verdana" w:cs="Calibri"/>
          <w:b/>
          <w:bCs/>
        </w:rPr>
      </w:pPr>
      <w:r>
        <w:rPr>
          <w:rFonts w:ascii="Verdana" w:eastAsia="Calibri" w:hAnsi="Verdana" w:cs="Calibri"/>
          <w:b/>
          <w:bCs/>
        </w:rPr>
        <w:t>8</w:t>
      </w:r>
      <w:r w:rsidR="00210385" w:rsidRPr="00210385">
        <w:rPr>
          <w:rFonts w:ascii="Verdana" w:eastAsia="Calibri" w:hAnsi="Verdana" w:cs="Calibri"/>
          <w:b/>
          <w:bCs/>
        </w:rPr>
        <w:t xml:space="preserve">.  </w:t>
      </w:r>
      <w:r w:rsidR="003122E1">
        <w:rPr>
          <w:rFonts w:ascii="Verdana" w:eastAsia="Calibri" w:hAnsi="Verdana" w:cs="Calibri"/>
          <w:b/>
          <w:bCs/>
        </w:rPr>
        <w:t>If a school corporation needs to terminate an adjunct teacher during the term of employment, is the adjunct teacher entitled to due process?</w:t>
      </w:r>
    </w:p>
    <w:p w14:paraId="5A65C23A" w14:textId="77777777" w:rsidR="00210385" w:rsidRDefault="00210385" w:rsidP="009E4A8E">
      <w:pPr>
        <w:spacing w:after="0" w:line="240" w:lineRule="auto"/>
        <w:rPr>
          <w:rFonts w:ascii="Verdana" w:eastAsia="Calibri" w:hAnsi="Verdana" w:cs="Calibri"/>
        </w:rPr>
      </w:pPr>
    </w:p>
    <w:p w14:paraId="283B3D77" w14:textId="470C047B" w:rsidR="00B928CB" w:rsidRDefault="003122E1" w:rsidP="009E4A8E">
      <w:pPr>
        <w:spacing w:after="0" w:line="240" w:lineRule="auto"/>
        <w:rPr>
          <w:rFonts w:ascii="Verdana" w:eastAsia="Calibri" w:hAnsi="Verdana" w:cs="Calibri"/>
        </w:rPr>
      </w:pPr>
      <w:r>
        <w:rPr>
          <w:rFonts w:ascii="Verdana" w:eastAsia="Calibri" w:hAnsi="Verdana" w:cs="Calibri"/>
        </w:rPr>
        <w:t>If the adjunct teacher is hired on an employment agreement</w:t>
      </w:r>
      <w:r w:rsidR="00F10BCF">
        <w:rPr>
          <w:rFonts w:ascii="Verdana" w:eastAsia="Calibri" w:hAnsi="Verdana" w:cs="Calibri"/>
        </w:rPr>
        <w:t xml:space="preserve"> and is not an at-will employee</w:t>
      </w:r>
      <w:r>
        <w:rPr>
          <w:rFonts w:ascii="Verdana" w:eastAsia="Calibri" w:hAnsi="Verdana" w:cs="Calibri"/>
        </w:rPr>
        <w:t xml:space="preserve">, the adjunct teacher would be entitled to some form of constitutional due process if the adjunct </w:t>
      </w:r>
      <w:r>
        <w:rPr>
          <w:rFonts w:ascii="Verdana" w:eastAsia="Calibri" w:hAnsi="Verdana" w:cs="Calibri"/>
        </w:rPr>
        <w:lastRenderedPageBreak/>
        <w:t xml:space="preserve">teacher is terminated during the term of </w:t>
      </w:r>
      <w:r w:rsidR="00D008BB">
        <w:rPr>
          <w:rFonts w:ascii="Verdana" w:eastAsia="Calibri" w:hAnsi="Verdana" w:cs="Calibri"/>
        </w:rPr>
        <w:t xml:space="preserve">the </w:t>
      </w:r>
      <w:r>
        <w:rPr>
          <w:rFonts w:ascii="Verdana" w:eastAsia="Calibri" w:hAnsi="Verdana" w:cs="Calibri"/>
        </w:rPr>
        <w:t>agreement</w:t>
      </w:r>
      <w:r w:rsidR="00F10BCF">
        <w:rPr>
          <w:rFonts w:ascii="Verdana" w:eastAsia="Calibri" w:hAnsi="Verdana" w:cs="Calibri"/>
        </w:rPr>
        <w:t>. The due process would include</w:t>
      </w:r>
      <w:r w:rsidR="00D008BB">
        <w:rPr>
          <w:rFonts w:ascii="Verdana" w:eastAsia="Calibri" w:hAnsi="Verdana" w:cs="Calibri"/>
        </w:rPr>
        <w:t xml:space="preserve"> notice of reasons for the termination and an opportunity </w:t>
      </w:r>
      <w:r w:rsidR="00626EB2">
        <w:rPr>
          <w:rFonts w:ascii="Verdana" w:eastAsia="Calibri" w:hAnsi="Verdana" w:cs="Calibri"/>
        </w:rPr>
        <w:t xml:space="preserve">for the adjunct teacher </w:t>
      </w:r>
      <w:r w:rsidR="00D008BB">
        <w:rPr>
          <w:rFonts w:ascii="Verdana" w:eastAsia="Calibri" w:hAnsi="Verdana" w:cs="Calibri"/>
        </w:rPr>
        <w:t>to address the reasons.</w:t>
      </w:r>
    </w:p>
    <w:p w14:paraId="7180D66E" w14:textId="77777777" w:rsidR="00D008BB" w:rsidRDefault="00D008BB" w:rsidP="009E4A8E">
      <w:pPr>
        <w:spacing w:after="0" w:line="240" w:lineRule="auto"/>
        <w:rPr>
          <w:rFonts w:ascii="Verdana" w:eastAsia="Calibri" w:hAnsi="Verdana" w:cs="Calibri"/>
        </w:rPr>
      </w:pPr>
    </w:p>
    <w:p w14:paraId="02534876" w14:textId="5CDF0434" w:rsidR="00D008BB" w:rsidRDefault="00D008BB" w:rsidP="009E4A8E">
      <w:pPr>
        <w:spacing w:after="0" w:line="240" w:lineRule="auto"/>
        <w:rPr>
          <w:rFonts w:ascii="Verdana" w:eastAsia="Calibri" w:hAnsi="Verdana" w:cs="Calibri"/>
        </w:rPr>
      </w:pPr>
      <w:r>
        <w:rPr>
          <w:rFonts w:ascii="Verdana" w:eastAsia="Calibri" w:hAnsi="Verdana" w:cs="Calibri"/>
        </w:rPr>
        <w:t>If the adjunct teacher is employed at-will</w:t>
      </w:r>
      <w:r w:rsidR="00626EB2">
        <w:rPr>
          <w:rFonts w:ascii="Verdana" w:eastAsia="Calibri" w:hAnsi="Verdana" w:cs="Calibri"/>
        </w:rPr>
        <w:t xml:space="preserve"> whether on an employment contract or not</w:t>
      </w:r>
      <w:r>
        <w:rPr>
          <w:rFonts w:ascii="Verdana" w:eastAsia="Calibri" w:hAnsi="Verdana" w:cs="Calibri"/>
        </w:rPr>
        <w:t xml:space="preserve">, no due process </w:t>
      </w:r>
      <w:r w:rsidR="00626EB2">
        <w:rPr>
          <w:rFonts w:ascii="Verdana" w:eastAsia="Calibri" w:hAnsi="Verdana" w:cs="Calibri"/>
        </w:rPr>
        <w:t>is</w:t>
      </w:r>
      <w:r>
        <w:rPr>
          <w:rFonts w:ascii="Verdana" w:eastAsia="Calibri" w:hAnsi="Verdana" w:cs="Calibri"/>
        </w:rPr>
        <w:t xml:space="preserve"> required when the adjunct teacher is terminated </w:t>
      </w:r>
      <w:r w:rsidR="00626EB2">
        <w:rPr>
          <w:rFonts w:ascii="Verdana" w:eastAsia="Calibri" w:hAnsi="Verdana" w:cs="Calibri"/>
        </w:rPr>
        <w:t>during the period of</w:t>
      </w:r>
      <w:r>
        <w:rPr>
          <w:rFonts w:ascii="Verdana" w:eastAsia="Calibri" w:hAnsi="Verdana" w:cs="Calibri"/>
        </w:rPr>
        <w:t xml:space="preserve"> employment.</w:t>
      </w:r>
    </w:p>
    <w:p w14:paraId="20EE7ABE" w14:textId="77E78DC8" w:rsidR="00D008BB" w:rsidRDefault="00D008BB" w:rsidP="009E4A8E">
      <w:pPr>
        <w:spacing w:after="0" w:line="240" w:lineRule="auto"/>
        <w:rPr>
          <w:rFonts w:ascii="Verdana" w:eastAsia="Calibri" w:hAnsi="Verdana" w:cs="Calibri"/>
        </w:rPr>
      </w:pPr>
    </w:p>
    <w:p w14:paraId="7246A4F2" w14:textId="1AFE64AC" w:rsidR="00D008BB" w:rsidRDefault="00D008BB" w:rsidP="00D008BB">
      <w:pPr>
        <w:spacing w:after="0" w:line="240" w:lineRule="auto"/>
        <w:rPr>
          <w:rFonts w:ascii="Verdana" w:eastAsia="Calibri" w:hAnsi="Verdana" w:cs="Calibri"/>
        </w:rPr>
      </w:pPr>
      <w:r>
        <w:rPr>
          <w:rFonts w:ascii="Verdana" w:eastAsia="Calibri" w:hAnsi="Verdana" w:cs="Calibri"/>
        </w:rPr>
        <w:t xml:space="preserve">The sample employment agreement includes provisions for contracted employment with options for </w:t>
      </w:r>
      <w:r w:rsidR="00626EB2">
        <w:rPr>
          <w:rFonts w:ascii="Verdana" w:eastAsia="Calibri" w:hAnsi="Verdana" w:cs="Calibri"/>
        </w:rPr>
        <w:t xml:space="preserve">at-will employment or for a specific period of time with </w:t>
      </w:r>
      <w:r>
        <w:rPr>
          <w:rFonts w:ascii="Verdana" w:eastAsia="Calibri" w:hAnsi="Verdana" w:cs="Calibri"/>
        </w:rPr>
        <w:t>due process</w:t>
      </w:r>
      <w:r w:rsidR="00626EB2">
        <w:rPr>
          <w:rFonts w:ascii="Verdana" w:eastAsia="Calibri" w:hAnsi="Verdana" w:cs="Calibri"/>
        </w:rPr>
        <w:t xml:space="preserve"> procedures for termination during the term of employment</w:t>
      </w:r>
      <w:r>
        <w:rPr>
          <w:rFonts w:ascii="Verdana" w:eastAsia="Calibri" w:hAnsi="Verdana" w:cs="Calibri"/>
        </w:rPr>
        <w:t>.</w:t>
      </w:r>
    </w:p>
    <w:p w14:paraId="088DEF28" w14:textId="77777777" w:rsidR="00D008BB" w:rsidRDefault="00D008BB" w:rsidP="00D008BB">
      <w:pPr>
        <w:spacing w:after="0" w:line="240" w:lineRule="auto"/>
        <w:rPr>
          <w:rFonts w:ascii="Verdana" w:eastAsia="Calibri" w:hAnsi="Verdana" w:cs="Calibri"/>
        </w:rPr>
      </w:pPr>
    </w:p>
    <w:p w14:paraId="09372BCB" w14:textId="23E043EF" w:rsidR="00D008BB" w:rsidRPr="00365E85" w:rsidRDefault="00D03857" w:rsidP="009E4A8E">
      <w:pPr>
        <w:spacing w:after="0" w:line="240" w:lineRule="auto"/>
        <w:rPr>
          <w:rFonts w:ascii="Verdana" w:eastAsia="Calibri" w:hAnsi="Verdana" w:cs="Calibri"/>
          <w:b/>
          <w:bCs/>
        </w:rPr>
      </w:pPr>
      <w:r>
        <w:rPr>
          <w:rFonts w:ascii="Verdana" w:eastAsia="Calibri" w:hAnsi="Verdana" w:cs="Calibri"/>
          <w:b/>
          <w:bCs/>
        </w:rPr>
        <w:t>9</w:t>
      </w:r>
      <w:r w:rsidR="0073594C" w:rsidRPr="00365E85">
        <w:rPr>
          <w:rFonts w:ascii="Verdana" w:eastAsia="Calibri" w:hAnsi="Verdana" w:cs="Calibri"/>
          <w:b/>
          <w:bCs/>
        </w:rPr>
        <w:t xml:space="preserve">.  </w:t>
      </w:r>
      <w:r w:rsidR="0028710C" w:rsidRPr="00365E85">
        <w:rPr>
          <w:rFonts w:ascii="Verdana" w:eastAsia="Calibri" w:hAnsi="Verdana" w:cs="Calibri"/>
          <w:b/>
          <w:bCs/>
        </w:rPr>
        <w:t>Is an adjunct teacher a “teacher” under state law</w:t>
      </w:r>
      <w:r w:rsidR="00365E85">
        <w:rPr>
          <w:rFonts w:ascii="Verdana" w:eastAsia="Calibri" w:hAnsi="Verdana" w:cs="Calibri"/>
          <w:b/>
          <w:bCs/>
        </w:rPr>
        <w:t xml:space="preserve"> (IC 20-28-2-22)</w:t>
      </w:r>
      <w:r w:rsidR="0028710C" w:rsidRPr="00365E85">
        <w:rPr>
          <w:rFonts w:ascii="Verdana" w:eastAsia="Calibri" w:hAnsi="Verdana" w:cs="Calibri"/>
          <w:b/>
          <w:bCs/>
        </w:rPr>
        <w:t>?</w:t>
      </w:r>
    </w:p>
    <w:p w14:paraId="49BB5A63" w14:textId="33876DA5" w:rsidR="0028710C" w:rsidRDefault="0028710C" w:rsidP="009E4A8E">
      <w:pPr>
        <w:spacing w:after="0" w:line="240" w:lineRule="auto"/>
        <w:rPr>
          <w:rFonts w:ascii="Verdana" w:eastAsia="Calibri" w:hAnsi="Verdana" w:cs="Calibri"/>
        </w:rPr>
      </w:pPr>
    </w:p>
    <w:p w14:paraId="201A3D21" w14:textId="04D9B47C" w:rsidR="00365E85" w:rsidRDefault="0028710C" w:rsidP="009E4A8E">
      <w:pPr>
        <w:spacing w:after="0" w:line="240" w:lineRule="auto"/>
        <w:rPr>
          <w:rFonts w:ascii="Verdana" w:eastAsia="Calibri" w:hAnsi="Verdana" w:cs="Calibri"/>
        </w:rPr>
      </w:pPr>
      <w:r>
        <w:rPr>
          <w:rFonts w:ascii="Verdana" w:eastAsia="Calibri" w:hAnsi="Verdana" w:cs="Calibri"/>
        </w:rPr>
        <w:t xml:space="preserve">No, an adjunct teacher does not meet the definition of “teacher” under state law for purposes of IC 20 as an adjunct teaching position does not require specific educational preparation and licensing from the IDOE. Thus, the adjunct teacher is not </w:t>
      </w:r>
      <w:r w:rsidR="00365E85">
        <w:rPr>
          <w:rFonts w:ascii="Verdana" w:eastAsia="Calibri" w:hAnsi="Verdana" w:cs="Calibri"/>
        </w:rPr>
        <w:t xml:space="preserve">eligible for </w:t>
      </w:r>
      <w:r w:rsidR="00552913">
        <w:rPr>
          <w:rFonts w:ascii="Verdana" w:eastAsia="Calibri" w:hAnsi="Verdana" w:cs="Calibri"/>
        </w:rPr>
        <w:t xml:space="preserve">a </w:t>
      </w:r>
      <w:r w:rsidR="00365E85">
        <w:rPr>
          <w:rFonts w:ascii="Verdana" w:eastAsia="Calibri" w:hAnsi="Verdana" w:cs="Calibri"/>
        </w:rPr>
        <w:t xml:space="preserve">Teacher Appreciation Grant stipend. </w:t>
      </w:r>
      <w:r w:rsidR="00424C3C">
        <w:rPr>
          <w:rFonts w:ascii="Verdana" w:eastAsia="Calibri" w:hAnsi="Verdana" w:cs="Calibri"/>
        </w:rPr>
        <w:t>Nor is a school corporation required to evaluate an adjunct teacher.</w:t>
      </w:r>
    </w:p>
    <w:p w14:paraId="264F3567" w14:textId="77777777" w:rsidR="00365E85" w:rsidRDefault="00365E85" w:rsidP="009E4A8E">
      <w:pPr>
        <w:spacing w:after="0" w:line="240" w:lineRule="auto"/>
        <w:rPr>
          <w:rFonts w:ascii="Verdana" w:eastAsia="Calibri" w:hAnsi="Verdana" w:cs="Calibri"/>
        </w:rPr>
      </w:pPr>
    </w:p>
    <w:p w14:paraId="3C438227" w14:textId="33F21E07" w:rsidR="008F465D" w:rsidRPr="00C21FA1" w:rsidRDefault="00365E85" w:rsidP="008F465D">
      <w:pPr>
        <w:spacing w:after="0" w:line="240" w:lineRule="auto"/>
        <w:rPr>
          <w:rFonts w:ascii="Verdana" w:eastAsia="Calibri" w:hAnsi="Verdana" w:cs="Calibri"/>
        </w:rPr>
      </w:pPr>
      <w:r>
        <w:rPr>
          <w:rFonts w:ascii="Verdana" w:eastAsia="Calibri" w:hAnsi="Verdana" w:cs="Calibri"/>
        </w:rPr>
        <w:t xml:space="preserve">The law also excludes adjunct teachers from the requirements of the salary compensation plan statute (IC 20-28-9-1.5) and from the definition of “school employee” for purposes of the collective bargaining law. </w:t>
      </w:r>
      <w:r w:rsidR="00424C3C">
        <w:rPr>
          <w:rFonts w:ascii="Verdana" w:eastAsia="Calibri" w:hAnsi="Verdana" w:cs="Calibri"/>
        </w:rPr>
        <w:t xml:space="preserve">These exclusions mean the superintendent and school board will determine the salary </w:t>
      </w:r>
      <w:r w:rsidR="00552913">
        <w:rPr>
          <w:rFonts w:ascii="Verdana" w:eastAsia="Calibri" w:hAnsi="Verdana" w:cs="Calibri"/>
        </w:rPr>
        <w:t xml:space="preserve">and/or benefits for </w:t>
      </w:r>
      <w:r w:rsidR="00424C3C">
        <w:rPr>
          <w:rFonts w:ascii="Verdana" w:eastAsia="Calibri" w:hAnsi="Verdana" w:cs="Calibri"/>
        </w:rPr>
        <w:t>an adjunct teacher and the adjunct teacher is not subject to the collective bargaining agreement or a member of the bargaining unit.</w:t>
      </w:r>
      <w:r w:rsidR="008F465D">
        <w:rPr>
          <w:rFonts w:ascii="Verdana" w:eastAsia="Calibri" w:hAnsi="Verdana" w:cs="Calibri"/>
        </w:rPr>
        <w:t xml:space="preserve"> Th</w:t>
      </w:r>
      <w:r w:rsidR="00A1278A">
        <w:rPr>
          <w:rFonts w:ascii="Verdana" w:eastAsia="Calibri" w:hAnsi="Verdana" w:cs="Calibri"/>
        </w:rPr>
        <w:t>e</w:t>
      </w:r>
      <w:r w:rsidR="008F465D">
        <w:rPr>
          <w:rFonts w:ascii="Verdana" w:eastAsia="Calibri" w:hAnsi="Verdana" w:cs="Calibri"/>
        </w:rPr>
        <w:t>s</w:t>
      </w:r>
      <w:r w:rsidR="00A1278A">
        <w:rPr>
          <w:rFonts w:ascii="Verdana" w:eastAsia="Calibri" w:hAnsi="Verdana" w:cs="Calibri"/>
        </w:rPr>
        <w:t>e exclusions</w:t>
      </w:r>
      <w:r w:rsidR="008F465D">
        <w:rPr>
          <w:rFonts w:ascii="Verdana" w:eastAsia="Calibri" w:hAnsi="Verdana" w:cs="Calibri"/>
        </w:rPr>
        <w:t xml:space="preserve"> give school board</w:t>
      </w:r>
      <w:r w:rsidR="00A1278A">
        <w:rPr>
          <w:rFonts w:ascii="Verdana" w:eastAsia="Calibri" w:hAnsi="Verdana" w:cs="Calibri"/>
        </w:rPr>
        <w:t>s</w:t>
      </w:r>
      <w:r w:rsidR="008F465D">
        <w:rPr>
          <w:rFonts w:ascii="Verdana" w:eastAsia="Calibri" w:hAnsi="Verdana" w:cs="Calibri"/>
        </w:rPr>
        <w:t xml:space="preserve"> flexibility to set the compensation of the adjunct teacher outside of the statutory and bargaining agreement restrictions it has for licensed teachers.</w:t>
      </w:r>
    </w:p>
    <w:p w14:paraId="009EB702" w14:textId="2637F6D8" w:rsidR="00424C3C" w:rsidRDefault="00424C3C" w:rsidP="009E4A8E">
      <w:pPr>
        <w:spacing w:after="0" w:line="240" w:lineRule="auto"/>
        <w:rPr>
          <w:rFonts w:ascii="Verdana" w:eastAsia="Calibri" w:hAnsi="Verdana" w:cs="Calibri"/>
        </w:rPr>
      </w:pPr>
    </w:p>
    <w:p w14:paraId="6CDC5D34" w14:textId="3770F1E5" w:rsidR="00D008BB" w:rsidRPr="0097406C" w:rsidRDefault="00D03857" w:rsidP="009E4A8E">
      <w:pPr>
        <w:spacing w:after="0" w:line="240" w:lineRule="auto"/>
        <w:rPr>
          <w:rFonts w:ascii="Verdana" w:eastAsia="Calibri" w:hAnsi="Verdana" w:cs="Calibri"/>
          <w:b/>
          <w:bCs/>
        </w:rPr>
      </w:pPr>
      <w:r>
        <w:rPr>
          <w:rFonts w:ascii="Verdana" w:eastAsia="Calibri" w:hAnsi="Verdana" w:cs="Calibri"/>
          <w:b/>
          <w:bCs/>
        </w:rPr>
        <w:t>10</w:t>
      </w:r>
      <w:r w:rsidR="00424C3C" w:rsidRPr="0097406C">
        <w:rPr>
          <w:rFonts w:ascii="Verdana" w:eastAsia="Calibri" w:hAnsi="Verdana" w:cs="Calibri"/>
          <w:b/>
          <w:bCs/>
        </w:rPr>
        <w:t>. Does the school corporation have to discuss the use of adjunct teacher with the exclusive representative of the teachers?</w:t>
      </w:r>
    </w:p>
    <w:p w14:paraId="12A802E7" w14:textId="528410DD" w:rsidR="00D008BB" w:rsidRDefault="00D008BB" w:rsidP="009E4A8E">
      <w:pPr>
        <w:spacing w:after="0" w:line="240" w:lineRule="auto"/>
        <w:rPr>
          <w:rFonts w:ascii="Verdana" w:eastAsia="Calibri" w:hAnsi="Verdana" w:cs="Calibri"/>
        </w:rPr>
      </w:pPr>
    </w:p>
    <w:p w14:paraId="3DA619DC" w14:textId="2ADA489F" w:rsidR="0097406C" w:rsidRPr="0097406C" w:rsidRDefault="006418E5" w:rsidP="0097406C">
      <w:pPr>
        <w:spacing w:after="0" w:line="240" w:lineRule="auto"/>
        <w:rPr>
          <w:rFonts w:ascii="Verdana" w:eastAsia="Calibri" w:hAnsi="Verdana" w:cs="Calibri"/>
        </w:rPr>
      </w:pPr>
      <w:r>
        <w:rPr>
          <w:rFonts w:ascii="Verdana" w:eastAsia="Calibri" w:hAnsi="Verdana" w:cs="Calibri"/>
        </w:rPr>
        <w:t xml:space="preserve">No; in 2023 the Indiana General Assembly repealed the requirement to discuss specific topics with the teachers’ exclusive representative under the collective bargaining law. School corporations now have the option to discuss such conditions with the exclusive representative of the teachers, including a plan to hire adjunct teachers, but school corporations are no longer required to do so. </w:t>
      </w:r>
    </w:p>
    <w:p w14:paraId="2F87C9EC" w14:textId="441710A7" w:rsidR="00D008BB" w:rsidRDefault="00D008BB" w:rsidP="009E4A8E">
      <w:pPr>
        <w:spacing w:after="0" w:line="240" w:lineRule="auto"/>
        <w:rPr>
          <w:rFonts w:ascii="Verdana" w:eastAsia="Calibri" w:hAnsi="Verdana" w:cs="Calibri"/>
        </w:rPr>
      </w:pPr>
    </w:p>
    <w:p w14:paraId="43E69E86" w14:textId="32B16DA6" w:rsidR="0097406C" w:rsidRPr="0097406C" w:rsidRDefault="0097406C" w:rsidP="009E4A8E">
      <w:pPr>
        <w:spacing w:after="0" w:line="240" w:lineRule="auto"/>
        <w:rPr>
          <w:rFonts w:ascii="Verdana" w:eastAsia="Calibri" w:hAnsi="Verdana" w:cs="Calibri"/>
          <w:b/>
          <w:bCs/>
        </w:rPr>
      </w:pPr>
      <w:r w:rsidRPr="0097406C">
        <w:rPr>
          <w:rFonts w:ascii="Verdana" w:eastAsia="Calibri" w:hAnsi="Verdana" w:cs="Calibri"/>
          <w:b/>
          <w:bCs/>
        </w:rPr>
        <w:t>1</w:t>
      </w:r>
      <w:r w:rsidR="00D03857">
        <w:rPr>
          <w:rFonts w:ascii="Verdana" w:eastAsia="Calibri" w:hAnsi="Verdana" w:cs="Calibri"/>
          <w:b/>
          <w:bCs/>
        </w:rPr>
        <w:t>1</w:t>
      </w:r>
      <w:r w:rsidRPr="0097406C">
        <w:rPr>
          <w:rFonts w:ascii="Verdana" w:eastAsia="Calibri" w:hAnsi="Verdana" w:cs="Calibri"/>
          <w:b/>
          <w:bCs/>
        </w:rPr>
        <w:t>. What are the requirements to post a vacant position to be filled by an adjunct teacher?</w:t>
      </w:r>
    </w:p>
    <w:p w14:paraId="4F3FD72F" w14:textId="5F2F0D7A" w:rsidR="0097406C" w:rsidRDefault="0097406C" w:rsidP="009E4A8E">
      <w:pPr>
        <w:spacing w:after="0" w:line="240" w:lineRule="auto"/>
        <w:rPr>
          <w:rFonts w:ascii="Verdana" w:eastAsia="Calibri" w:hAnsi="Verdana" w:cs="Calibri"/>
        </w:rPr>
      </w:pPr>
    </w:p>
    <w:p w14:paraId="2B24D9BD" w14:textId="7844CD69" w:rsidR="0097406C" w:rsidRDefault="0097406C" w:rsidP="009E4A8E">
      <w:pPr>
        <w:spacing w:after="0" w:line="240" w:lineRule="auto"/>
        <w:rPr>
          <w:rFonts w:ascii="Verdana" w:eastAsia="Calibri" w:hAnsi="Verdana" w:cs="Calibri"/>
        </w:rPr>
      </w:pPr>
      <w:r w:rsidRPr="0097406C">
        <w:rPr>
          <w:rFonts w:ascii="Verdana" w:eastAsia="Calibri" w:hAnsi="Verdana" w:cs="Calibri"/>
        </w:rPr>
        <w:t xml:space="preserve">The school board is required by the law to announce adjunct teacher position vacancies at its meetings. The school corporation is also required by </w:t>
      </w:r>
      <w:r w:rsidR="0087414A" w:rsidRPr="0097406C">
        <w:rPr>
          <w:rFonts w:ascii="Verdana" w:eastAsia="Calibri" w:hAnsi="Verdana" w:cs="Calibri"/>
        </w:rPr>
        <w:t>law</w:t>
      </w:r>
      <w:r w:rsidRPr="0097406C">
        <w:rPr>
          <w:rFonts w:ascii="Verdana" w:eastAsia="Calibri" w:hAnsi="Verdana" w:cs="Calibri"/>
        </w:rPr>
        <w:t xml:space="preserve"> to </w:t>
      </w:r>
      <w:r>
        <w:rPr>
          <w:rFonts w:ascii="Verdana" w:eastAsia="Calibri" w:hAnsi="Verdana" w:cs="Calibri"/>
        </w:rPr>
        <w:t>p</w:t>
      </w:r>
      <w:r w:rsidRPr="0097406C">
        <w:rPr>
          <w:rFonts w:ascii="Verdana" w:eastAsia="Calibri" w:hAnsi="Verdana" w:cs="Calibri"/>
        </w:rPr>
        <w:t>ost adjunct teacher position vacancies on the IDOE online portal for adjunct teachers.</w:t>
      </w:r>
      <w:r>
        <w:rPr>
          <w:rFonts w:ascii="Verdana" w:eastAsia="Calibri" w:hAnsi="Verdana" w:cs="Calibri"/>
        </w:rPr>
        <w:t xml:space="preserve"> </w:t>
      </w:r>
      <w:r w:rsidR="002242E3">
        <w:rPr>
          <w:rFonts w:ascii="Verdana" w:eastAsia="Calibri" w:hAnsi="Verdana" w:cs="Calibri"/>
        </w:rPr>
        <w:t xml:space="preserve">The law states the school corporation may notify the parents of its students of vacant adjunct teacher positions. </w:t>
      </w:r>
      <w:r w:rsidR="00D324B8">
        <w:rPr>
          <w:rFonts w:ascii="Verdana" w:eastAsia="Calibri" w:hAnsi="Verdana" w:cs="Calibri"/>
        </w:rPr>
        <w:t>Otherwise,</w:t>
      </w:r>
      <w:r>
        <w:rPr>
          <w:rFonts w:ascii="Verdana" w:eastAsia="Calibri" w:hAnsi="Verdana" w:cs="Calibri"/>
        </w:rPr>
        <w:t xml:space="preserve"> the school board may post the vacancy in any other manner </w:t>
      </w:r>
      <w:r w:rsidR="00552913">
        <w:rPr>
          <w:rFonts w:ascii="Verdana" w:eastAsia="Calibri" w:hAnsi="Verdana" w:cs="Calibri"/>
        </w:rPr>
        <w:t>i</w:t>
      </w:r>
      <w:r>
        <w:rPr>
          <w:rFonts w:ascii="Verdana" w:eastAsia="Calibri" w:hAnsi="Verdana" w:cs="Calibri"/>
        </w:rPr>
        <w:t xml:space="preserve">t chooses to do so per its local </w:t>
      </w:r>
      <w:r w:rsidR="00D324B8">
        <w:rPr>
          <w:rFonts w:ascii="Verdana" w:eastAsia="Calibri" w:hAnsi="Verdana" w:cs="Calibri"/>
        </w:rPr>
        <w:t>policy, procedures, or practices for vacant positions.</w:t>
      </w:r>
    </w:p>
    <w:p w14:paraId="54F2CCE4" w14:textId="01AB3294" w:rsidR="0097406C" w:rsidRDefault="0097406C" w:rsidP="009E4A8E">
      <w:pPr>
        <w:spacing w:after="0" w:line="240" w:lineRule="auto"/>
        <w:rPr>
          <w:rFonts w:ascii="Verdana" w:eastAsia="Calibri" w:hAnsi="Verdana" w:cs="Calibri"/>
        </w:rPr>
      </w:pPr>
    </w:p>
    <w:p w14:paraId="5D5FB905" w14:textId="15D426B4" w:rsidR="00A1278A" w:rsidRPr="00A1278A" w:rsidRDefault="00A1278A" w:rsidP="00C21FA1">
      <w:pPr>
        <w:spacing w:after="0" w:line="240" w:lineRule="auto"/>
        <w:rPr>
          <w:rFonts w:ascii="Verdana" w:eastAsia="Calibri" w:hAnsi="Verdana" w:cs="Calibri"/>
          <w:b/>
          <w:bCs/>
        </w:rPr>
      </w:pPr>
      <w:r w:rsidRPr="00A1278A">
        <w:rPr>
          <w:rFonts w:ascii="Verdana" w:eastAsia="Calibri" w:hAnsi="Verdana" w:cs="Calibri"/>
          <w:b/>
          <w:bCs/>
        </w:rPr>
        <w:t>1</w:t>
      </w:r>
      <w:r w:rsidR="00D03857">
        <w:rPr>
          <w:rFonts w:ascii="Verdana" w:eastAsia="Calibri" w:hAnsi="Verdana" w:cs="Calibri"/>
          <w:b/>
          <w:bCs/>
        </w:rPr>
        <w:t>2</w:t>
      </w:r>
      <w:r w:rsidRPr="00A1278A">
        <w:rPr>
          <w:rFonts w:ascii="Verdana" w:eastAsia="Calibri" w:hAnsi="Verdana" w:cs="Calibri"/>
          <w:b/>
          <w:bCs/>
        </w:rPr>
        <w:t xml:space="preserve">. Once a school corporation hires an adjunct teacher </w:t>
      </w:r>
      <w:r w:rsidR="00376FD6">
        <w:rPr>
          <w:rFonts w:ascii="Verdana" w:eastAsia="Calibri" w:hAnsi="Verdana" w:cs="Calibri"/>
          <w:b/>
          <w:bCs/>
        </w:rPr>
        <w:t xml:space="preserve">what </w:t>
      </w:r>
      <w:r w:rsidRPr="00A1278A">
        <w:rPr>
          <w:rFonts w:ascii="Verdana" w:eastAsia="Calibri" w:hAnsi="Verdana" w:cs="Calibri"/>
          <w:b/>
          <w:bCs/>
        </w:rPr>
        <w:t xml:space="preserve">are the </w:t>
      </w:r>
      <w:r w:rsidR="00B75D35" w:rsidRPr="00A1278A">
        <w:rPr>
          <w:rFonts w:ascii="Verdana" w:eastAsia="Calibri" w:hAnsi="Verdana" w:cs="Calibri"/>
          <w:b/>
          <w:bCs/>
        </w:rPr>
        <w:t xml:space="preserve">statutory </w:t>
      </w:r>
      <w:r w:rsidR="00435985" w:rsidRPr="00A1278A">
        <w:rPr>
          <w:rFonts w:ascii="Verdana" w:eastAsia="Calibri" w:hAnsi="Verdana" w:cs="Calibri"/>
          <w:b/>
          <w:bCs/>
        </w:rPr>
        <w:t xml:space="preserve">requirements </w:t>
      </w:r>
      <w:r w:rsidR="001D6770" w:rsidRPr="00A1278A">
        <w:rPr>
          <w:rFonts w:ascii="Verdana" w:eastAsia="Calibri" w:hAnsi="Verdana" w:cs="Calibri"/>
          <w:b/>
          <w:bCs/>
        </w:rPr>
        <w:t xml:space="preserve">with respect to </w:t>
      </w:r>
      <w:r w:rsidR="00435985" w:rsidRPr="00A1278A">
        <w:rPr>
          <w:rFonts w:ascii="Verdana" w:eastAsia="Calibri" w:hAnsi="Verdana" w:cs="Calibri"/>
          <w:b/>
          <w:bCs/>
        </w:rPr>
        <w:t>an adjunct teacher</w:t>
      </w:r>
      <w:r w:rsidRPr="00A1278A">
        <w:rPr>
          <w:rFonts w:ascii="Verdana" w:eastAsia="Calibri" w:hAnsi="Verdana" w:cs="Calibri"/>
          <w:b/>
          <w:bCs/>
        </w:rPr>
        <w:t>?</w:t>
      </w:r>
    </w:p>
    <w:p w14:paraId="77CBC637" w14:textId="77777777" w:rsidR="00A1278A" w:rsidRDefault="00A1278A" w:rsidP="00C21FA1">
      <w:pPr>
        <w:spacing w:after="0" w:line="240" w:lineRule="auto"/>
        <w:rPr>
          <w:rFonts w:ascii="Verdana" w:eastAsia="Calibri" w:hAnsi="Verdana" w:cs="Calibri"/>
        </w:rPr>
      </w:pPr>
    </w:p>
    <w:p w14:paraId="2FD9E0B5" w14:textId="38CE7959" w:rsidR="00C21FA1" w:rsidRPr="00F01A4C" w:rsidRDefault="00376FD6" w:rsidP="003D2841">
      <w:pPr>
        <w:spacing w:after="0" w:line="240" w:lineRule="auto"/>
        <w:rPr>
          <w:rFonts w:ascii="Verdana" w:eastAsia="Calibri" w:hAnsi="Verdana" w:cs="Calibri"/>
        </w:rPr>
      </w:pPr>
      <w:r>
        <w:rPr>
          <w:rFonts w:ascii="Verdana" w:eastAsia="Calibri" w:hAnsi="Verdana" w:cs="Calibri"/>
        </w:rPr>
        <w:t>T</w:t>
      </w:r>
      <w:r w:rsidR="00A1278A">
        <w:rPr>
          <w:rFonts w:ascii="Verdana" w:eastAsia="Calibri" w:hAnsi="Verdana" w:cs="Calibri"/>
        </w:rPr>
        <w:t>he school corporation must a</w:t>
      </w:r>
      <w:r w:rsidR="000324AD" w:rsidRPr="00F01A4C">
        <w:rPr>
          <w:rFonts w:ascii="Verdana" w:eastAsia="Calibri" w:hAnsi="Verdana" w:cs="Calibri"/>
        </w:rPr>
        <w:t>ssign a teacher mentor</w:t>
      </w:r>
      <w:r w:rsidR="00A1278A">
        <w:rPr>
          <w:rFonts w:ascii="Verdana" w:eastAsia="Calibri" w:hAnsi="Verdana" w:cs="Calibri"/>
        </w:rPr>
        <w:t xml:space="preserve"> to the adjunct teacher</w:t>
      </w:r>
      <w:r w:rsidR="003D2841">
        <w:rPr>
          <w:rFonts w:ascii="Verdana" w:eastAsia="Calibri" w:hAnsi="Verdana" w:cs="Calibri"/>
        </w:rPr>
        <w:t xml:space="preserve"> and within 90 days of employment, it must p</w:t>
      </w:r>
      <w:r w:rsidR="000324AD" w:rsidRPr="00F01A4C">
        <w:rPr>
          <w:rFonts w:ascii="Verdana" w:eastAsia="Calibri" w:hAnsi="Verdana" w:cs="Calibri"/>
        </w:rPr>
        <w:t xml:space="preserve">rovide training </w:t>
      </w:r>
      <w:r w:rsidR="003D2841">
        <w:rPr>
          <w:rFonts w:ascii="Verdana" w:eastAsia="Calibri" w:hAnsi="Verdana" w:cs="Calibri"/>
        </w:rPr>
        <w:t xml:space="preserve">to the adjunct teacher </w:t>
      </w:r>
      <w:r w:rsidR="000324AD" w:rsidRPr="00F01A4C">
        <w:rPr>
          <w:rFonts w:ascii="Verdana" w:eastAsia="Calibri" w:hAnsi="Verdana" w:cs="Calibri"/>
        </w:rPr>
        <w:t>on bullying</w:t>
      </w:r>
      <w:r w:rsidR="00705245">
        <w:rPr>
          <w:rFonts w:ascii="Verdana" w:eastAsia="Calibri" w:hAnsi="Verdana" w:cs="Calibri"/>
        </w:rPr>
        <w:t xml:space="preserve"> prevention</w:t>
      </w:r>
      <w:r w:rsidR="000324AD" w:rsidRPr="00F01A4C">
        <w:rPr>
          <w:rFonts w:ascii="Verdana" w:eastAsia="Calibri" w:hAnsi="Verdana" w:cs="Calibri"/>
        </w:rPr>
        <w:t xml:space="preserve">, child abuse and neglect, youth suicide </w:t>
      </w:r>
      <w:r w:rsidR="00705245">
        <w:rPr>
          <w:rFonts w:ascii="Verdana" w:eastAsia="Calibri" w:hAnsi="Verdana" w:cs="Calibri"/>
        </w:rPr>
        <w:t xml:space="preserve">awareness </w:t>
      </w:r>
      <w:r w:rsidR="000324AD" w:rsidRPr="00F01A4C">
        <w:rPr>
          <w:rFonts w:ascii="Verdana" w:eastAsia="Calibri" w:hAnsi="Verdana" w:cs="Calibri"/>
        </w:rPr>
        <w:t>and prevention, and human trafficking.</w:t>
      </w:r>
    </w:p>
    <w:p w14:paraId="548E3986" w14:textId="7976D586" w:rsidR="00C21FA1" w:rsidRDefault="00C21FA1" w:rsidP="00C21FA1">
      <w:pPr>
        <w:spacing w:after="0" w:line="240" w:lineRule="auto"/>
        <w:rPr>
          <w:rFonts w:ascii="Verdana" w:eastAsia="Calibri" w:hAnsi="Verdana" w:cs="Calibri"/>
        </w:rPr>
      </w:pPr>
    </w:p>
    <w:p w14:paraId="5EEA5F41" w14:textId="3F9EB132" w:rsidR="003D2841" w:rsidRDefault="003D2841" w:rsidP="00C21FA1">
      <w:pPr>
        <w:spacing w:after="0" w:line="240" w:lineRule="auto"/>
        <w:rPr>
          <w:rFonts w:ascii="Verdana" w:eastAsia="Calibri" w:hAnsi="Verdana" w:cs="Calibri"/>
        </w:rPr>
      </w:pPr>
      <w:r w:rsidRPr="002242E3">
        <w:rPr>
          <w:rFonts w:ascii="Verdana" w:eastAsia="Calibri" w:hAnsi="Verdana" w:cs="Calibri"/>
          <w:b/>
          <w:bCs/>
        </w:rPr>
        <w:lastRenderedPageBreak/>
        <w:t>1</w:t>
      </w:r>
      <w:r w:rsidR="00D03857">
        <w:rPr>
          <w:rFonts w:ascii="Verdana" w:eastAsia="Calibri" w:hAnsi="Verdana" w:cs="Calibri"/>
          <w:b/>
          <w:bCs/>
        </w:rPr>
        <w:t>3</w:t>
      </w:r>
      <w:r w:rsidRPr="002242E3">
        <w:rPr>
          <w:rFonts w:ascii="Verdana" w:eastAsia="Calibri" w:hAnsi="Verdana" w:cs="Calibri"/>
          <w:b/>
          <w:bCs/>
        </w:rPr>
        <w:t>. Is the school corporation required to report to the IDOE information about its</w:t>
      </w:r>
      <w:r>
        <w:rPr>
          <w:rFonts w:ascii="Verdana" w:eastAsia="Calibri" w:hAnsi="Verdana" w:cs="Calibri"/>
        </w:rPr>
        <w:t xml:space="preserve"> </w:t>
      </w:r>
      <w:r w:rsidRPr="002242E3">
        <w:rPr>
          <w:rFonts w:ascii="Verdana" w:eastAsia="Calibri" w:hAnsi="Verdana" w:cs="Calibri"/>
          <w:b/>
          <w:bCs/>
        </w:rPr>
        <w:t>adjunct teachers?</w:t>
      </w:r>
    </w:p>
    <w:p w14:paraId="5F53D48E" w14:textId="2E0E4559" w:rsidR="003D2841" w:rsidRDefault="003D2841" w:rsidP="00C21FA1">
      <w:pPr>
        <w:spacing w:after="0" w:line="240" w:lineRule="auto"/>
        <w:rPr>
          <w:rFonts w:ascii="Verdana" w:eastAsia="Calibri" w:hAnsi="Verdana" w:cs="Calibri"/>
        </w:rPr>
      </w:pPr>
    </w:p>
    <w:p w14:paraId="6F41A53D" w14:textId="073EE3EF" w:rsidR="00C21FA1" w:rsidRDefault="003D2841" w:rsidP="003D2841">
      <w:pPr>
        <w:spacing w:after="0" w:line="240" w:lineRule="auto"/>
        <w:rPr>
          <w:rFonts w:ascii="Verdana" w:eastAsia="Calibri" w:hAnsi="Verdana" w:cs="Calibri"/>
        </w:rPr>
      </w:pPr>
      <w:r>
        <w:rPr>
          <w:rFonts w:ascii="Verdana" w:eastAsia="Calibri" w:hAnsi="Verdana" w:cs="Calibri"/>
        </w:rPr>
        <w:t>Yes, the school corporation must r</w:t>
      </w:r>
      <w:r w:rsidR="00F01A4C" w:rsidRPr="00F01A4C">
        <w:rPr>
          <w:rFonts w:ascii="Verdana" w:eastAsia="Calibri" w:hAnsi="Verdana" w:cs="Calibri"/>
        </w:rPr>
        <w:t xml:space="preserve">eport to the IDOE the number of adjunct teacher permit holders </w:t>
      </w:r>
      <w:r>
        <w:rPr>
          <w:rFonts w:ascii="Verdana" w:eastAsia="Calibri" w:hAnsi="Verdana" w:cs="Calibri"/>
        </w:rPr>
        <w:t xml:space="preserve">disaggregated </w:t>
      </w:r>
      <w:r w:rsidR="00F01A4C" w:rsidRPr="00F01A4C">
        <w:rPr>
          <w:rFonts w:ascii="Verdana" w:eastAsia="Calibri" w:hAnsi="Verdana" w:cs="Calibri"/>
        </w:rPr>
        <w:t>by grade level</w:t>
      </w:r>
      <w:r>
        <w:rPr>
          <w:rFonts w:ascii="Verdana" w:eastAsia="Calibri" w:hAnsi="Verdana" w:cs="Calibri"/>
        </w:rPr>
        <w:t xml:space="preserve"> and</w:t>
      </w:r>
      <w:r w:rsidR="00F01A4C" w:rsidRPr="00F01A4C">
        <w:rPr>
          <w:rFonts w:ascii="Verdana" w:eastAsia="Calibri" w:hAnsi="Verdana" w:cs="Calibri"/>
        </w:rPr>
        <w:t xml:space="preserve"> the subject area taught. </w:t>
      </w:r>
    </w:p>
    <w:p w14:paraId="12BAEC51" w14:textId="77777777" w:rsidR="00EB02F3" w:rsidRDefault="00EB02F3" w:rsidP="003D2841">
      <w:pPr>
        <w:spacing w:after="0" w:line="240" w:lineRule="auto"/>
        <w:rPr>
          <w:rFonts w:ascii="Verdana" w:eastAsia="Calibri" w:hAnsi="Verdana" w:cs="Calibri"/>
        </w:rPr>
      </w:pPr>
    </w:p>
    <w:p w14:paraId="42A3A003" w14:textId="395168A8" w:rsidR="003D2841" w:rsidRDefault="003D2841" w:rsidP="003D2841">
      <w:pPr>
        <w:spacing w:after="0" w:line="240" w:lineRule="auto"/>
        <w:rPr>
          <w:rFonts w:ascii="Verdana" w:eastAsia="Calibri" w:hAnsi="Verdana" w:cs="Calibri"/>
        </w:rPr>
      </w:pPr>
      <w:r>
        <w:rPr>
          <w:rFonts w:ascii="Verdana" w:eastAsia="Calibri" w:hAnsi="Verdana" w:cs="Calibri"/>
        </w:rPr>
        <w:t xml:space="preserve">The school corporation </w:t>
      </w:r>
      <w:r w:rsidRPr="009260E3">
        <w:rPr>
          <w:rFonts w:ascii="Verdana" w:eastAsia="Calibri" w:hAnsi="Verdana" w:cs="Calibri"/>
          <w:u w:val="single"/>
        </w:rPr>
        <w:t>must</w:t>
      </w:r>
      <w:r>
        <w:rPr>
          <w:rFonts w:ascii="Verdana" w:eastAsia="Calibri" w:hAnsi="Verdana" w:cs="Calibri"/>
        </w:rPr>
        <w:t xml:space="preserve"> report to IDOE the following information for each adjunct teacher:</w:t>
      </w:r>
    </w:p>
    <w:p w14:paraId="0328CC67" w14:textId="4F3636F3" w:rsidR="003D2841" w:rsidRDefault="003D2841" w:rsidP="003D2841">
      <w:pPr>
        <w:spacing w:after="0" w:line="240" w:lineRule="auto"/>
        <w:rPr>
          <w:rFonts w:ascii="Verdana" w:eastAsia="Calibri" w:hAnsi="Verdana" w:cs="Calibri"/>
        </w:rPr>
      </w:pPr>
    </w:p>
    <w:p w14:paraId="6DE6F692" w14:textId="271B52AB" w:rsidR="003D2841" w:rsidRPr="00BF6CC2" w:rsidRDefault="003D2841" w:rsidP="00BF6CC2">
      <w:pPr>
        <w:pStyle w:val="ListParagraph"/>
        <w:numPr>
          <w:ilvl w:val="0"/>
          <w:numId w:val="11"/>
        </w:numPr>
        <w:spacing w:after="0" w:line="240" w:lineRule="auto"/>
        <w:rPr>
          <w:rFonts w:ascii="Verdana" w:eastAsia="Calibri" w:hAnsi="Verdana" w:cs="Calibri"/>
        </w:rPr>
      </w:pPr>
      <w:r w:rsidRPr="00BF6CC2">
        <w:rPr>
          <w:rFonts w:ascii="Verdana" w:eastAsia="Calibri" w:hAnsi="Verdana" w:cs="Calibri"/>
        </w:rPr>
        <w:t>Name</w:t>
      </w:r>
    </w:p>
    <w:p w14:paraId="5E3F2623" w14:textId="4504C408" w:rsidR="003D2841" w:rsidRPr="00BF6CC2" w:rsidRDefault="003D2841" w:rsidP="00BF6CC2">
      <w:pPr>
        <w:pStyle w:val="ListParagraph"/>
        <w:numPr>
          <w:ilvl w:val="0"/>
          <w:numId w:val="11"/>
        </w:numPr>
        <w:spacing w:after="0" w:line="240" w:lineRule="auto"/>
        <w:rPr>
          <w:rFonts w:ascii="Verdana" w:eastAsia="Calibri" w:hAnsi="Verdana" w:cs="Calibri"/>
        </w:rPr>
      </w:pPr>
      <w:r w:rsidRPr="00BF6CC2">
        <w:rPr>
          <w:rFonts w:ascii="Verdana" w:eastAsia="Calibri" w:hAnsi="Verdana" w:cs="Calibri"/>
        </w:rPr>
        <w:t xml:space="preserve">Subject </w:t>
      </w:r>
      <w:r w:rsidR="00BF6CC2" w:rsidRPr="00BF6CC2">
        <w:rPr>
          <w:rFonts w:ascii="Verdana" w:eastAsia="Calibri" w:hAnsi="Verdana" w:cs="Calibri"/>
        </w:rPr>
        <w:t>matter permitted to teach</w:t>
      </w:r>
    </w:p>
    <w:p w14:paraId="62E14D08" w14:textId="109C76EA" w:rsidR="00BF6CC2" w:rsidRPr="00BF6CC2" w:rsidRDefault="00BF6CC2" w:rsidP="00BF6CC2">
      <w:pPr>
        <w:pStyle w:val="ListParagraph"/>
        <w:numPr>
          <w:ilvl w:val="0"/>
          <w:numId w:val="11"/>
        </w:numPr>
        <w:spacing w:after="0" w:line="240" w:lineRule="auto"/>
        <w:rPr>
          <w:rFonts w:ascii="Verdana" w:eastAsia="Calibri" w:hAnsi="Verdana" w:cs="Calibri"/>
        </w:rPr>
      </w:pPr>
      <w:r w:rsidRPr="00BF6CC2">
        <w:rPr>
          <w:rFonts w:ascii="Verdana" w:eastAsia="Calibri" w:hAnsi="Verdana" w:cs="Calibri"/>
        </w:rPr>
        <w:t>Description of experience in the content area being taught</w:t>
      </w:r>
    </w:p>
    <w:p w14:paraId="5D8AB6DD" w14:textId="64341566" w:rsidR="00BF6CC2" w:rsidRPr="00BF6CC2" w:rsidRDefault="00705245" w:rsidP="00BF6CC2">
      <w:pPr>
        <w:pStyle w:val="ListParagraph"/>
        <w:numPr>
          <w:ilvl w:val="0"/>
          <w:numId w:val="11"/>
        </w:numPr>
        <w:spacing w:after="0" w:line="240" w:lineRule="auto"/>
        <w:rPr>
          <w:rFonts w:ascii="Verdana" w:eastAsia="Calibri" w:hAnsi="Verdana" w:cs="Calibri"/>
        </w:rPr>
      </w:pPr>
      <w:r>
        <w:rPr>
          <w:rFonts w:ascii="Verdana" w:eastAsia="Calibri" w:hAnsi="Verdana" w:cs="Calibri"/>
        </w:rPr>
        <w:t>Total s</w:t>
      </w:r>
      <w:r w:rsidR="00BF6CC2" w:rsidRPr="00BF6CC2">
        <w:rPr>
          <w:rFonts w:ascii="Verdana" w:eastAsia="Calibri" w:hAnsi="Verdana" w:cs="Calibri"/>
        </w:rPr>
        <w:t>alary, including any other compensation being paid</w:t>
      </w:r>
    </w:p>
    <w:p w14:paraId="2DC55562" w14:textId="194B18B9" w:rsidR="00BF6CC2" w:rsidRPr="00BF6CC2" w:rsidRDefault="00BF6CC2" w:rsidP="00BF6CC2">
      <w:pPr>
        <w:pStyle w:val="ListParagraph"/>
        <w:numPr>
          <w:ilvl w:val="0"/>
          <w:numId w:val="11"/>
        </w:numPr>
        <w:spacing w:after="0" w:line="240" w:lineRule="auto"/>
        <w:rPr>
          <w:rFonts w:ascii="Verdana" w:eastAsia="Calibri" w:hAnsi="Verdana" w:cs="Calibri"/>
        </w:rPr>
      </w:pPr>
      <w:r w:rsidRPr="00BF6CC2">
        <w:rPr>
          <w:rFonts w:ascii="Verdana" w:eastAsia="Calibri" w:hAnsi="Verdana" w:cs="Calibri"/>
        </w:rPr>
        <w:t xml:space="preserve">Number of previous employment agreements entered into with school corporation or any other school corporation </w:t>
      </w:r>
    </w:p>
    <w:p w14:paraId="41CB1873" w14:textId="77777777" w:rsidR="00705245" w:rsidRDefault="00705245" w:rsidP="00C21FA1">
      <w:pPr>
        <w:spacing w:after="0" w:line="240" w:lineRule="auto"/>
        <w:rPr>
          <w:rFonts w:ascii="Verdana" w:eastAsia="Calibri" w:hAnsi="Verdana" w:cs="Calibri"/>
        </w:rPr>
      </w:pPr>
    </w:p>
    <w:p w14:paraId="480991D2" w14:textId="2042DA7F" w:rsidR="002242E3" w:rsidRPr="00B02624" w:rsidRDefault="002242E3" w:rsidP="00C21FA1">
      <w:pPr>
        <w:spacing w:after="0" w:line="240" w:lineRule="auto"/>
        <w:rPr>
          <w:rFonts w:ascii="Verdana" w:eastAsia="Calibri" w:hAnsi="Verdana" w:cs="Calibri"/>
          <w:b/>
          <w:bCs/>
        </w:rPr>
      </w:pPr>
      <w:r w:rsidRPr="00B02624">
        <w:rPr>
          <w:rFonts w:ascii="Verdana" w:eastAsia="Calibri" w:hAnsi="Verdana" w:cs="Calibri"/>
          <w:b/>
          <w:bCs/>
        </w:rPr>
        <w:t>1</w:t>
      </w:r>
      <w:r w:rsidR="00D03857">
        <w:rPr>
          <w:rFonts w:ascii="Verdana" w:eastAsia="Calibri" w:hAnsi="Verdana" w:cs="Calibri"/>
          <w:b/>
          <w:bCs/>
        </w:rPr>
        <w:t>4</w:t>
      </w:r>
      <w:r w:rsidRPr="00B02624">
        <w:rPr>
          <w:rFonts w:ascii="Verdana" w:eastAsia="Calibri" w:hAnsi="Verdana" w:cs="Calibri"/>
          <w:b/>
          <w:bCs/>
        </w:rPr>
        <w:t xml:space="preserve">. Does an adjunct teacher have to </w:t>
      </w:r>
      <w:r w:rsidR="007D144F">
        <w:rPr>
          <w:rFonts w:ascii="Verdana" w:eastAsia="Calibri" w:hAnsi="Verdana" w:cs="Calibri"/>
          <w:b/>
          <w:bCs/>
        </w:rPr>
        <w:t>have</w:t>
      </w:r>
      <w:r w:rsidR="00B02624" w:rsidRPr="00B02624">
        <w:rPr>
          <w:rFonts w:ascii="Verdana" w:eastAsia="Calibri" w:hAnsi="Verdana" w:cs="Calibri"/>
          <w:b/>
          <w:bCs/>
        </w:rPr>
        <w:t xml:space="preserve"> a School Personnel Number (SPN)?</w:t>
      </w:r>
    </w:p>
    <w:p w14:paraId="348552E2" w14:textId="79C96B89" w:rsidR="00B02624" w:rsidRDefault="00B02624" w:rsidP="00C21FA1">
      <w:pPr>
        <w:spacing w:after="0" w:line="240" w:lineRule="auto"/>
        <w:rPr>
          <w:rFonts w:ascii="Verdana" w:eastAsia="Calibri" w:hAnsi="Verdana" w:cs="Calibri"/>
        </w:rPr>
      </w:pPr>
    </w:p>
    <w:p w14:paraId="318F3EAA" w14:textId="3EBD98E8" w:rsidR="00B02624" w:rsidRDefault="00B02624" w:rsidP="00C21FA1">
      <w:pPr>
        <w:spacing w:after="0" w:line="240" w:lineRule="auto"/>
        <w:rPr>
          <w:rFonts w:ascii="Verdana" w:eastAsia="Calibri" w:hAnsi="Verdana" w:cs="Calibri"/>
        </w:rPr>
      </w:pPr>
      <w:r>
        <w:rPr>
          <w:rFonts w:ascii="Verdana" w:eastAsia="Calibri" w:hAnsi="Verdana" w:cs="Calibri"/>
        </w:rPr>
        <w:t xml:space="preserve">Yes, the SPN will be used to report to IDOE the information required by the law. The same process </w:t>
      </w:r>
      <w:r w:rsidR="00F363E8">
        <w:rPr>
          <w:rFonts w:ascii="Verdana" w:eastAsia="Calibri" w:hAnsi="Verdana" w:cs="Calibri"/>
        </w:rPr>
        <w:t>utilized for</w:t>
      </w:r>
      <w:r>
        <w:rPr>
          <w:rFonts w:ascii="Verdana" w:eastAsia="Calibri" w:hAnsi="Verdana" w:cs="Calibri"/>
        </w:rPr>
        <w:t xml:space="preserve"> a teacher to </w:t>
      </w:r>
      <w:r w:rsidR="00F363E8">
        <w:rPr>
          <w:rFonts w:ascii="Verdana" w:eastAsia="Calibri" w:hAnsi="Verdana" w:cs="Calibri"/>
        </w:rPr>
        <w:t xml:space="preserve">be assigned </w:t>
      </w:r>
      <w:r>
        <w:rPr>
          <w:rFonts w:ascii="Verdana" w:eastAsia="Calibri" w:hAnsi="Verdana" w:cs="Calibri"/>
        </w:rPr>
        <w:t>a SPN</w:t>
      </w:r>
      <w:r w:rsidR="00F363E8">
        <w:rPr>
          <w:rFonts w:ascii="Verdana" w:eastAsia="Calibri" w:hAnsi="Verdana" w:cs="Calibri"/>
        </w:rPr>
        <w:t xml:space="preserve"> will be utilized for an adjunct teacher</w:t>
      </w:r>
      <w:r>
        <w:rPr>
          <w:rFonts w:ascii="Verdana" w:eastAsia="Calibri" w:hAnsi="Verdana" w:cs="Calibri"/>
        </w:rPr>
        <w:t>.</w:t>
      </w:r>
      <w:r w:rsidR="000616AB">
        <w:rPr>
          <w:rFonts w:ascii="Verdana" w:eastAsia="Calibri" w:hAnsi="Verdana" w:cs="Calibri"/>
        </w:rPr>
        <w:t xml:space="preserve"> </w:t>
      </w:r>
      <w:r w:rsidR="00F363E8" w:rsidRPr="00F363E8">
        <w:rPr>
          <w:rFonts w:ascii="Verdana" w:eastAsia="Calibri" w:hAnsi="Verdana" w:cs="Calibri"/>
        </w:rPr>
        <w:t>I</w:t>
      </w:r>
      <w:r w:rsidR="00BA1DAE">
        <w:rPr>
          <w:rFonts w:ascii="Verdana" w:eastAsia="Calibri" w:hAnsi="Verdana" w:cs="Calibri"/>
        </w:rPr>
        <w:t>f</w:t>
      </w:r>
      <w:r w:rsidR="00F363E8" w:rsidRPr="00F363E8">
        <w:rPr>
          <w:rFonts w:ascii="Verdana" w:eastAsia="Calibri" w:hAnsi="Verdana" w:cs="Calibri"/>
        </w:rPr>
        <w:t xml:space="preserve"> the adjunct </w:t>
      </w:r>
      <w:r w:rsidR="00F363E8">
        <w:rPr>
          <w:rFonts w:ascii="Verdana" w:eastAsia="Calibri" w:hAnsi="Verdana" w:cs="Calibri"/>
        </w:rPr>
        <w:t xml:space="preserve">teacher </w:t>
      </w:r>
      <w:r w:rsidR="00F363E8" w:rsidRPr="00F363E8">
        <w:rPr>
          <w:rFonts w:ascii="Verdana" w:eastAsia="Calibri" w:hAnsi="Verdana" w:cs="Calibri"/>
        </w:rPr>
        <w:t xml:space="preserve">permit holder does not have an SPN, the school </w:t>
      </w:r>
      <w:r w:rsidR="00F363E8">
        <w:rPr>
          <w:rFonts w:ascii="Verdana" w:eastAsia="Calibri" w:hAnsi="Verdana" w:cs="Calibri"/>
        </w:rPr>
        <w:t>corporation</w:t>
      </w:r>
      <w:r w:rsidR="00F363E8" w:rsidRPr="00F363E8">
        <w:rPr>
          <w:rFonts w:ascii="Verdana" w:eastAsia="Calibri" w:hAnsi="Verdana" w:cs="Calibri"/>
        </w:rPr>
        <w:t xml:space="preserve"> </w:t>
      </w:r>
      <w:r w:rsidR="00BA1DAE">
        <w:rPr>
          <w:rFonts w:ascii="Verdana" w:eastAsia="Calibri" w:hAnsi="Verdana" w:cs="Calibri"/>
        </w:rPr>
        <w:t>must</w:t>
      </w:r>
      <w:r w:rsidR="00F363E8" w:rsidRPr="00F363E8">
        <w:rPr>
          <w:rFonts w:ascii="Verdana" w:eastAsia="Calibri" w:hAnsi="Verdana" w:cs="Calibri"/>
        </w:rPr>
        <w:t xml:space="preserve"> request an SPN for that person through the DOE Application Center.</w:t>
      </w:r>
    </w:p>
    <w:p w14:paraId="711BD9D6" w14:textId="77777777" w:rsidR="00F363E8" w:rsidRDefault="00F363E8" w:rsidP="00C21FA1">
      <w:pPr>
        <w:spacing w:after="0" w:line="240" w:lineRule="auto"/>
        <w:rPr>
          <w:rFonts w:ascii="Verdana" w:eastAsia="Calibri" w:hAnsi="Verdana" w:cs="Calibri"/>
        </w:rPr>
      </w:pPr>
    </w:p>
    <w:p w14:paraId="1197772D" w14:textId="03ADF140" w:rsidR="00B02624" w:rsidRPr="00EB02F3" w:rsidRDefault="00B02624" w:rsidP="00C21FA1">
      <w:pPr>
        <w:spacing w:after="0" w:line="240" w:lineRule="auto"/>
        <w:rPr>
          <w:rFonts w:ascii="Verdana" w:eastAsia="Calibri" w:hAnsi="Verdana" w:cs="Calibri"/>
          <w:b/>
          <w:bCs/>
        </w:rPr>
      </w:pPr>
      <w:r w:rsidRPr="00EB02F3">
        <w:rPr>
          <w:rFonts w:ascii="Verdana" w:eastAsia="Calibri" w:hAnsi="Verdana" w:cs="Calibri"/>
          <w:b/>
          <w:bCs/>
        </w:rPr>
        <w:t>1</w:t>
      </w:r>
      <w:r w:rsidR="00D03857">
        <w:rPr>
          <w:rFonts w:ascii="Verdana" w:eastAsia="Calibri" w:hAnsi="Verdana" w:cs="Calibri"/>
          <w:b/>
          <w:bCs/>
        </w:rPr>
        <w:t>5</w:t>
      </w:r>
      <w:r w:rsidRPr="00EB02F3">
        <w:rPr>
          <w:rFonts w:ascii="Verdana" w:eastAsia="Calibri" w:hAnsi="Verdana" w:cs="Calibri"/>
          <w:b/>
          <w:bCs/>
        </w:rPr>
        <w:t>. Does an adjunct teacher have to create an account in the License Verification Information System</w:t>
      </w:r>
      <w:r w:rsidR="00EB02F3" w:rsidRPr="00EB02F3">
        <w:rPr>
          <w:rFonts w:ascii="Verdana" w:eastAsia="Calibri" w:hAnsi="Verdana" w:cs="Calibri"/>
          <w:b/>
          <w:bCs/>
        </w:rPr>
        <w:t xml:space="preserve"> (LVIS)?</w:t>
      </w:r>
    </w:p>
    <w:p w14:paraId="30EBA7A8" w14:textId="5B8B9F96" w:rsidR="00EB02F3" w:rsidRDefault="00EB02F3" w:rsidP="00C21FA1">
      <w:pPr>
        <w:spacing w:after="0" w:line="240" w:lineRule="auto"/>
        <w:rPr>
          <w:rFonts w:ascii="Verdana" w:eastAsia="Calibri" w:hAnsi="Verdana" w:cs="Calibri"/>
        </w:rPr>
      </w:pPr>
    </w:p>
    <w:p w14:paraId="1676293E" w14:textId="54CB8414" w:rsidR="00EB02F3" w:rsidRDefault="00EB02F3" w:rsidP="00C21FA1">
      <w:pPr>
        <w:spacing w:after="0" w:line="240" w:lineRule="auto"/>
        <w:rPr>
          <w:rFonts w:ascii="Verdana" w:eastAsia="Calibri" w:hAnsi="Verdana" w:cs="Calibri"/>
        </w:rPr>
      </w:pPr>
      <w:r>
        <w:rPr>
          <w:rFonts w:ascii="Verdana" w:eastAsia="Calibri" w:hAnsi="Verdana" w:cs="Calibri"/>
        </w:rPr>
        <w:t>Yes, this will also be needed by IDOE in order to collect the information on adjunct teachers required by the law.</w:t>
      </w:r>
      <w:r w:rsidR="002430A5">
        <w:rPr>
          <w:rFonts w:ascii="Verdana" w:eastAsia="Calibri" w:hAnsi="Verdana" w:cs="Calibri"/>
        </w:rPr>
        <w:t xml:space="preserve"> The website for adjunct teachers to use to create </w:t>
      </w:r>
      <w:r w:rsidR="007D144F">
        <w:rPr>
          <w:rFonts w:ascii="Verdana" w:eastAsia="Calibri" w:hAnsi="Verdana" w:cs="Calibri"/>
        </w:rPr>
        <w:t xml:space="preserve">an </w:t>
      </w:r>
      <w:r w:rsidR="002430A5">
        <w:rPr>
          <w:rFonts w:ascii="Verdana" w:eastAsia="Calibri" w:hAnsi="Verdana" w:cs="Calibri"/>
        </w:rPr>
        <w:t xml:space="preserve">account is </w:t>
      </w:r>
      <w:hyperlink r:id="rId8" w:history="1">
        <w:r w:rsidR="002430A5" w:rsidRPr="005435A9">
          <w:rPr>
            <w:rStyle w:val="Hyperlink"/>
            <w:rFonts w:ascii="Verdana" w:eastAsia="Calibri" w:hAnsi="Verdana" w:cs="Calibri"/>
          </w:rPr>
          <w:t>https://license.doe.in.gov/</w:t>
        </w:r>
      </w:hyperlink>
      <w:r w:rsidR="002430A5">
        <w:rPr>
          <w:rFonts w:ascii="Verdana" w:eastAsia="Calibri" w:hAnsi="Verdana" w:cs="Calibri"/>
        </w:rPr>
        <w:t>.</w:t>
      </w:r>
    </w:p>
    <w:p w14:paraId="2CDA6B5C" w14:textId="6232B490" w:rsidR="002430A5" w:rsidRDefault="002430A5" w:rsidP="00C21FA1">
      <w:pPr>
        <w:spacing w:after="0" w:line="240" w:lineRule="auto"/>
        <w:rPr>
          <w:rFonts w:ascii="Verdana" w:eastAsia="Calibri" w:hAnsi="Verdana" w:cs="Calibri"/>
        </w:rPr>
      </w:pPr>
    </w:p>
    <w:p w14:paraId="4E45E230" w14:textId="5EE22A8F" w:rsidR="002430A5" w:rsidRPr="00AC317E" w:rsidRDefault="00AC317E" w:rsidP="00C21FA1">
      <w:pPr>
        <w:spacing w:after="0" w:line="240" w:lineRule="auto"/>
        <w:rPr>
          <w:rFonts w:ascii="Verdana" w:eastAsia="Calibri" w:hAnsi="Verdana" w:cs="Calibri"/>
          <w:b/>
          <w:bCs/>
        </w:rPr>
      </w:pPr>
      <w:r w:rsidRPr="00AC317E">
        <w:rPr>
          <w:rFonts w:ascii="Verdana" w:eastAsia="Calibri" w:hAnsi="Verdana" w:cs="Calibri"/>
          <w:b/>
          <w:bCs/>
        </w:rPr>
        <w:t>1</w:t>
      </w:r>
      <w:r w:rsidR="00D03857">
        <w:rPr>
          <w:rFonts w:ascii="Verdana" w:eastAsia="Calibri" w:hAnsi="Verdana" w:cs="Calibri"/>
          <w:b/>
          <w:bCs/>
        </w:rPr>
        <w:t>6</w:t>
      </w:r>
      <w:r w:rsidRPr="00AC317E">
        <w:rPr>
          <w:rFonts w:ascii="Verdana" w:eastAsia="Calibri" w:hAnsi="Verdana" w:cs="Calibri"/>
          <w:b/>
          <w:bCs/>
        </w:rPr>
        <w:t>. May a school corporation hire a former or retired teacher as an adjunct teacher?</w:t>
      </w:r>
    </w:p>
    <w:p w14:paraId="653CD60F" w14:textId="69ECE573" w:rsidR="00AC317E" w:rsidRDefault="00AC317E" w:rsidP="00C21FA1">
      <w:pPr>
        <w:spacing w:after="0" w:line="240" w:lineRule="auto"/>
        <w:rPr>
          <w:rFonts w:ascii="Verdana" w:eastAsia="Calibri" w:hAnsi="Verdana" w:cs="Calibri"/>
        </w:rPr>
      </w:pPr>
    </w:p>
    <w:p w14:paraId="402B4B1D" w14:textId="69A6CCCE" w:rsidR="00AC317E" w:rsidRDefault="00AC317E" w:rsidP="00C21FA1">
      <w:pPr>
        <w:spacing w:after="0" w:line="240" w:lineRule="auto"/>
        <w:rPr>
          <w:rFonts w:ascii="Verdana" w:eastAsia="Calibri" w:hAnsi="Verdana" w:cs="Calibri"/>
        </w:rPr>
      </w:pPr>
      <w:r>
        <w:rPr>
          <w:rFonts w:ascii="Verdana" w:eastAsia="Calibri" w:hAnsi="Verdana" w:cs="Calibri"/>
        </w:rPr>
        <w:t xml:space="preserve">This would not be </w:t>
      </w:r>
      <w:r w:rsidR="0087414A">
        <w:rPr>
          <w:rFonts w:ascii="Verdana" w:eastAsia="Calibri" w:hAnsi="Verdana" w:cs="Calibri"/>
        </w:rPr>
        <w:t>the best</w:t>
      </w:r>
      <w:r>
        <w:rPr>
          <w:rFonts w:ascii="Verdana" w:eastAsia="Calibri" w:hAnsi="Verdana" w:cs="Calibri"/>
        </w:rPr>
        <w:t xml:space="preserve"> practice as you may have restrictions in your collective bargaining agreement as to the salary you have to pay to a rehired retired teacher or a former teacher. </w:t>
      </w:r>
    </w:p>
    <w:p w14:paraId="0A3E0E06" w14:textId="09ACAE89" w:rsidR="00AC317E" w:rsidRDefault="00AC317E" w:rsidP="00C21FA1">
      <w:pPr>
        <w:spacing w:after="0" w:line="240" w:lineRule="auto"/>
        <w:rPr>
          <w:rFonts w:ascii="Verdana" w:eastAsia="Calibri" w:hAnsi="Verdana" w:cs="Calibri"/>
        </w:rPr>
      </w:pPr>
    </w:p>
    <w:p w14:paraId="40B073A5" w14:textId="3F00DA0D" w:rsidR="00AC317E" w:rsidRDefault="00AC317E" w:rsidP="00C21FA1">
      <w:pPr>
        <w:spacing w:after="0" w:line="240" w:lineRule="auto"/>
        <w:rPr>
          <w:rFonts w:ascii="Verdana" w:eastAsia="Calibri" w:hAnsi="Verdana" w:cs="Calibri"/>
        </w:rPr>
      </w:pPr>
      <w:r>
        <w:rPr>
          <w:rFonts w:ascii="Verdana" w:eastAsia="Calibri" w:hAnsi="Verdana" w:cs="Calibri"/>
        </w:rPr>
        <w:t xml:space="preserve">In addition, a former teacher may have their teaching license suspended or revoked. School corporations as part of </w:t>
      </w:r>
      <w:r w:rsidR="0087414A">
        <w:rPr>
          <w:rFonts w:ascii="Verdana" w:eastAsia="Calibri" w:hAnsi="Verdana" w:cs="Calibri"/>
        </w:rPr>
        <w:t>their</w:t>
      </w:r>
      <w:r>
        <w:rPr>
          <w:rFonts w:ascii="Verdana" w:eastAsia="Calibri" w:hAnsi="Verdana" w:cs="Calibri"/>
        </w:rPr>
        <w:t xml:space="preserve"> reference and background check </w:t>
      </w:r>
      <w:r w:rsidR="006C457E">
        <w:rPr>
          <w:rFonts w:ascii="Verdana" w:eastAsia="Calibri" w:hAnsi="Verdana" w:cs="Calibri"/>
        </w:rPr>
        <w:t xml:space="preserve">on adjunct teachers during the hiring process should check the IDOE database in LVIS to determine if a person has a suspended or revoked teaching license. This information may be found at </w:t>
      </w:r>
      <w:hyperlink r:id="rId9" w:history="1">
        <w:r w:rsidR="006C457E" w:rsidRPr="005435A9">
          <w:rPr>
            <w:rStyle w:val="Hyperlink"/>
            <w:rFonts w:ascii="Verdana" w:eastAsia="Calibri" w:hAnsi="Verdana" w:cs="Calibri"/>
          </w:rPr>
          <w:t>https://license.doe.in.gov/public-data</w:t>
        </w:r>
      </w:hyperlink>
      <w:r w:rsidR="006C457E">
        <w:rPr>
          <w:rFonts w:ascii="Verdana" w:eastAsia="Calibri" w:hAnsi="Verdana" w:cs="Calibri"/>
        </w:rPr>
        <w:t xml:space="preserve">. </w:t>
      </w:r>
    </w:p>
    <w:p w14:paraId="58406FC4" w14:textId="3B0CA25F" w:rsidR="00EB02F3" w:rsidRDefault="00EB02F3" w:rsidP="00C21FA1">
      <w:pPr>
        <w:spacing w:after="0" w:line="240" w:lineRule="auto"/>
        <w:rPr>
          <w:rFonts w:ascii="Verdana" w:eastAsia="Calibri" w:hAnsi="Verdana" w:cs="Calibri"/>
        </w:rPr>
      </w:pPr>
    </w:p>
    <w:p w14:paraId="6EBDED20" w14:textId="64F74F19" w:rsidR="00EB02F3" w:rsidRPr="006C457E" w:rsidRDefault="006C457E" w:rsidP="00C21FA1">
      <w:pPr>
        <w:spacing w:after="0" w:line="240" w:lineRule="auto"/>
        <w:rPr>
          <w:rFonts w:ascii="Verdana" w:eastAsia="Calibri" w:hAnsi="Verdana" w:cs="Calibri"/>
          <w:b/>
          <w:bCs/>
        </w:rPr>
      </w:pPr>
      <w:bookmarkStart w:id="1" w:name="_Hlk110420443"/>
      <w:bookmarkStart w:id="2" w:name="_Hlk110265046"/>
      <w:r w:rsidRPr="006C457E">
        <w:rPr>
          <w:rFonts w:ascii="Verdana" w:eastAsia="Calibri" w:hAnsi="Verdana" w:cs="Calibri"/>
          <w:b/>
          <w:bCs/>
        </w:rPr>
        <w:t>1</w:t>
      </w:r>
      <w:r w:rsidR="00D03857">
        <w:rPr>
          <w:rFonts w:ascii="Verdana" w:eastAsia="Calibri" w:hAnsi="Verdana" w:cs="Calibri"/>
          <w:b/>
          <w:bCs/>
        </w:rPr>
        <w:t>7</w:t>
      </w:r>
      <w:r w:rsidRPr="006C457E">
        <w:rPr>
          <w:rFonts w:ascii="Verdana" w:eastAsia="Calibri" w:hAnsi="Verdana" w:cs="Calibri"/>
          <w:b/>
          <w:bCs/>
        </w:rPr>
        <w:t xml:space="preserve">. </w:t>
      </w:r>
      <w:r w:rsidR="007979D2">
        <w:rPr>
          <w:rFonts w:ascii="Verdana" w:eastAsia="Calibri" w:hAnsi="Verdana" w:cs="Calibri"/>
          <w:b/>
          <w:bCs/>
        </w:rPr>
        <w:t>Can</w:t>
      </w:r>
      <w:r w:rsidRPr="006C457E">
        <w:rPr>
          <w:rFonts w:ascii="Verdana" w:eastAsia="Calibri" w:hAnsi="Verdana" w:cs="Calibri"/>
          <w:b/>
          <w:bCs/>
        </w:rPr>
        <w:t xml:space="preserve"> an adjunct teacher be used to instruct in CTE programs or classes?</w:t>
      </w:r>
    </w:p>
    <w:bookmarkEnd w:id="1"/>
    <w:p w14:paraId="42395255" w14:textId="2C184DFD" w:rsidR="006C457E" w:rsidRDefault="006C457E" w:rsidP="00C21FA1">
      <w:pPr>
        <w:spacing w:after="0" w:line="240" w:lineRule="auto"/>
        <w:rPr>
          <w:rFonts w:ascii="Verdana" w:eastAsia="Calibri" w:hAnsi="Verdana" w:cs="Calibri"/>
        </w:rPr>
      </w:pPr>
    </w:p>
    <w:p w14:paraId="0E770B49" w14:textId="2149EDA1" w:rsidR="006418E5" w:rsidRPr="006418E5" w:rsidRDefault="00FF0B89" w:rsidP="006418E5">
      <w:pPr>
        <w:spacing w:after="0" w:line="240" w:lineRule="auto"/>
        <w:rPr>
          <w:rFonts w:ascii="Verdana" w:eastAsia="Calibri" w:hAnsi="Verdana" w:cs="Calibri"/>
        </w:rPr>
      </w:pPr>
      <w:bookmarkStart w:id="3" w:name="_Hlk110420884"/>
      <w:bookmarkStart w:id="4" w:name="_Hlk110420426"/>
      <w:r>
        <w:rPr>
          <w:rFonts w:ascii="Verdana" w:eastAsia="Calibri" w:hAnsi="Verdana" w:cs="Calibri"/>
        </w:rPr>
        <w:t>Yes,</w:t>
      </w:r>
      <w:r w:rsidR="006418E5">
        <w:rPr>
          <w:rFonts w:ascii="Verdana" w:eastAsia="Calibri" w:hAnsi="Verdana" w:cs="Calibri"/>
        </w:rPr>
        <w:t xml:space="preserve"> IC 20-2</w:t>
      </w:r>
      <w:r w:rsidR="00705245">
        <w:rPr>
          <w:rFonts w:ascii="Verdana" w:eastAsia="Calibri" w:hAnsi="Verdana" w:cs="Calibri"/>
        </w:rPr>
        <w:t>8</w:t>
      </w:r>
      <w:r w:rsidR="006418E5">
        <w:rPr>
          <w:rFonts w:ascii="Verdana" w:eastAsia="Calibri" w:hAnsi="Verdana" w:cs="Calibri"/>
        </w:rPr>
        <w:t xml:space="preserve">-5-27(b)(2) states an </w:t>
      </w:r>
      <w:r w:rsidR="00705245">
        <w:rPr>
          <w:rFonts w:ascii="Verdana" w:eastAsia="Calibri" w:hAnsi="Verdana" w:cs="Calibri"/>
        </w:rPr>
        <w:t>“</w:t>
      </w:r>
      <w:r w:rsidR="006418E5">
        <w:rPr>
          <w:rFonts w:ascii="Verdana" w:eastAsia="Calibri" w:hAnsi="Verdana" w:cs="Calibri"/>
        </w:rPr>
        <w:t xml:space="preserve">individual </w:t>
      </w:r>
      <w:r w:rsidR="006418E5" w:rsidRPr="006418E5">
        <w:rPr>
          <w:rFonts w:ascii="Verdana" w:eastAsia="Calibri" w:hAnsi="Verdana" w:cs="Calibri"/>
        </w:rPr>
        <w:t xml:space="preserve">who holds the adjunct permit may teach in any content area, including </w:t>
      </w:r>
      <w:r w:rsidR="006418E5" w:rsidRPr="00FF0B89">
        <w:rPr>
          <w:rFonts w:ascii="Verdana" w:eastAsia="Calibri" w:hAnsi="Verdana" w:cs="Calibri"/>
          <w:i/>
          <w:iCs/>
          <w:u w:val="single"/>
        </w:rPr>
        <w:t>a career and technical education content area</w:t>
      </w:r>
      <w:r w:rsidR="006418E5" w:rsidRPr="006418E5">
        <w:rPr>
          <w:rFonts w:ascii="Verdana" w:eastAsia="Calibri" w:hAnsi="Verdana" w:cs="Calibri"/>
        </w:rPr>
        <w:t xml:space="preserve">, in which the school corporation, </w:t>
      </w:r>
      <w:r w:rsidR="00705245">
        <w:rPr>
          <w:rFonts w:ascii="Verdana" w:eastAsia="Calibri" w:hAnsi="Verdana" w:cs="Calibri"/>
        </w:rPr>
        <w:t>…</w:t>
      </w:r>
      <w:r w:rsidR="006418E5">
        <w:rPr>
          <w:rFonts w:ascii="Verdana" w:eastAsia="Calibri" w:hAnsi="Verdana" w:cs="Calibri"/>
        </w:rPr>
        <w:t xml:space="preserve"> </w:t>
      </w:r>
      <w:r w:rsidR="006418E5" w:rsidRPr="006418E5">
        <w:rPr>
          <w:rFonts w:ascii="Verdana" w:eastAsia="Calibri" w:hAnsi="Verdana" w:cs="Calibri"/>
        </w:rPr>
        <w:t>allows the individual to teach based on the individual's experience</w:t>
      </w:r>
      <w:r w:rsidR="006418E5">
        <w:rPr>
          <w:rFonts w:ascii="Verdana" w:eastAsia="Calibri" w:hAnsi="Verdana" w:cs="Calibri"/>
        </w:rPr>
        <w:t>” as required by law.</w:t>
      </w:r>
      <w:r>
        <w:rPr>
          <w:rFonts w:ascii="Verdana" w:eastAsia="Calibri" w:hAnsi="Verdana" w:cs="Calibri"/>
        </w:rPr>
        <w:t xml:space="preserve"> [Emphasis and underlined added.]</w:t>
      </w:r>
    </w:p>
    <w:bookmarkEnd w:id="2"/>
    <w:bookmarkEnd w:id="3"/>
    <w:bookmarkEnd w:id="4"/>
    <w:p w14:paraId="1AD6BF8D" w14:textId="77777777" w:rsidR="00AC2E69" w:rsidRDefault="00AC2E69" w:rsidP="00945D0B">
      <w:pPr>
        <w:spacing w:after="0" w:line="240" w:lineRule="auto"/>
        <w:rPr>
          <w:rFonts w:ascii="Verdana" w:eastAsia="Calibri" w:hAnsi="Verdana" w:cs="Calibri"/>
        </w:rPr>
      </w:pPr>
    </w:p>
    <w:p w14:paraId="2496C4B9" w14:textId="3DE52EFB" w:rsidR="006418E5" w:rsidRDefault="006418E5" w:rsidP="00945D0B">
      <w:pPr>
        <w:spacing w:after="0" w:line="240" w:lineRule="auto"/>
        <w:rPr>
          <w:rFonts w:ascii="Verdana" w:eastAsia="Calibri" w:hAnsi="Verdana" w:cs="Calibri"/>
          <w:b/>
          <w:bCs/>
        </w:rPr>
      </w:pPr>
      <w:r w:rsidRPr="006418E5">
        <w:rPr>
          <w:rFonts w:ascii="Verdana" w:eastAsia="Calibri" w:hAnsi="Verdana" w:cs="Calibri"/>
          <w:b/>
          <w:bCs/>
        </w:rPr>
        <w:t>18.</w:t>
      </w:r>
      <w:r>
        <w:rPr>
          <w:rFonts w:ascii="Verdana" w:eastAsia="Calibri" w:hAnsi="Verdana" w:cs="Calibri"/>
          <w:b/>
          <w:bCs/>
        </w:rPr>
        <w:t xml:space="preserve"> May an adjunct teacher be a Test Administrator for state assessments such as ILEARN?</w:t>
      </w:r>
    </w:p>
    <w:p w14:paraId="14733934" w14:textId="77777777" w:rsidR="006418E5" w:rsidRPr="006418E5" w:rsidRDefault="006418E5" w:rsidP="00945D0B">
      <w:pPr>
        <w:spacing w:after="0" w:line="240" w:lineRule="auto"/>
        <w:rPr>
          <w:rFonts w:ascii="Verdana" w:eastAsia="Calibri" w:hAnsi="Verdana" w:cs="Calibri"/>
        </w:rPr>
      </w:pPr>
    </w:p>
    <w:p w14:paraId="25B30D75" w14:textId="68138108" w:rsidR="006418E5" w:rsidRDefault="006418E5" w:rsidP="00945D0B">
      <w:pPr>
        <w:spacing w:after="0" w:line="240" w:lineRule="auto"/>
        <w:rPr>
          <w:rFonts w:ascii="Verdana" w:eastAsia="Calibri" w:hAnsi="Verdana" w:cs="Calibri"/>
        </w:rPr>
      </w:pPr>
      <w:r>
        <w:rPr>
          <w:rFonts w:ascii="Verdana" w:eastAsia="Calibri" w:hAnsi="Verdana" w:cs="Calibri"/>
        </w:rPr>
        <w:lastRenderedPageBreak/>
        <w:t xml:space="preserve">No; </w:t>
      </w:r>
      <w:r w:rsidR="00FF0B89">
        <w:rPr>
          <w:rFonts w:ascii="Verdana" w:eastAsia="Calibri" w:hAnsi="Verdana" w:cs="Calibri"/>
        </w:rPr>
        <w:t xml:space="preserve">per the 2024-2025 Indiana Assessments Policy Manual, Section 4: Assessment Roles, Part A: </w:t>
      </w:r>
      <w:r w:rsidR="00FF0B89" w:rsidRPr="00FF0B89">
        <w:rPr>
          <w:rFonts w:ascii="Verdana" w:eastAsia="Calibri" w:hAnsi="Verdana" w:cs="Calibri"/>
          <w:i/>
          <w:iCs/>
        </w:rPr>
        <w:t>Test Administrators</w:t>
      </w:r>
      <w:r w:rsidR="00FF0B89">
        <w:rPr>
          <w:rFonts w:ascii="Verdana" w:eastAsia="Calibri" w:hAnsi="Verdana" w:cs="Calibri"/>
        </w:rPr>
        <w:t>, only personnel who hold an active professional educator license granted by IDOE may be a test administrator.</w:t>
      </w:r>
    </w:p>
    <w:p w14:paraId="628A8B32" w14:textId="77777777" w:rsidR="00FF0B89" w:rsidRDefault="00FF0B89" w:rsidP="00945D0B">
      <w:pPr>
        <w:spacing w:after="0" w:line="240" w:lineRule="auto"/>
        <w:rPr>
          <w:rFonts w:ascii="Verdana" w:eastAsia="Calibri" w:hAnsi="Verdana" w:cs="Calibri"/>
        </w:rPr>
      </w:pPr>
    </w:p>
    <w:p w14:paraId="52B3555D" w14:textId="133D76F0" w:rsidR="00FF0B89" w:rsidRPr="00FF0B89" w:rsidRDefault="00FF0B89" w:rsidP="00945D0B">
      <w:pPr>
        <w:spacing w:after="0" w:line="240" w:lineRule="auto"/>
        <w:rPr>
          <w:rFonts w:ascii="Verdana" w:eastAsia="Calibri" w:hAnsi="Verdana" w:cs="Calibri"/>
        </w:rPr>
      </w:pPr>
      <w:r>
        <w:rPr>
          <w:rFonts w:ascii="Verdana" w:eastAsia="Calibri" w:hAnsi="Verdana" w:cs="Calibri"/>
        </w:rPr>
        <w:t>Adjunct teachers may be proctors, hall monitors, and/or room monitors for state assessments testing periods, per Section 4: Part B of the 2024-2025 Indiana Assessments Policy Manual. [See pages 7 – 9 of the assessment policy manual.]</w:t>
      </w:r>
    </w:p>
    <w:p w14:paraId="41E5FDB9" w14:textId="77777777" w:rsidR="006418E5" w:rsidRPr="00AC2E69" w:rsidRDefault="006418E5" w:rsidP="00945D0B">
      <w:pPr>
        <w:spacing w:after="0" w:line="240" w:lineRule="auto"/>
        <w:rPr>
          <w:rFonts w:ascii="Verdana" w:eastAsia="Calibri" w:hAnsi="Verdana" w:cs="Calibri"/>
        </w:rPr>
      </w:pPr>
    </w:p>
    <w:p w14:paraId="54107723" w14:textId="2660AE42" w:rsidR="00945D0B" w:rsidRPr="00945D0B" w:rsidRDefault="00945D0B" w:rsidP="00945D0B">
      <w:pPr>
        <w:spacing w:after="0" w:line="240" w:lineRule="auto"/>
        <w:rPr>
          <w:rFonts w:ascii="Verdana" w:eastAsia="Calibri" w:hAnsi="Verdana" w:cs="Calibri"/>
        </w:rPr>
      </w:pPr>
      <w:r w:rsidRPr="00945D0B">
        <w:rPr>
          <w:rFonts w:ascii="Verdana" w:eastAsia="Calibri" w:hAnsi="Verdana" w:cs="Calibri"/>
          <w:b/>
          <w:bCs/>
        </w:rPr>
        <w:t>1</w:t>
      </w:r>
      <w:r w:rsidR="006418E5">
        <w:rPr>
          <w:rFonts w:ascii="Verdana" w:eastAsia="Calibri" w:hAnsi="Verdana" w:cs="Calibri"/>
          <w:b/>
          <w:bCs/>
        </w:rPr>
        <w:t>9</w:t>
      </w:r>
      <w:r w:rsidRPr="00945D0B">
        <w:rPr>
          <w:rFonts w:ascii="Verdana" w:eastAsia="Calibri" w:hAnsi="Verdana" w:cs="Calibri"/>
          <w:b/>
          <w:bCs/>
        </w:rPr>
        <w:t xml:space="preserve">. May an adjunct teacher provide instruction for </w:t>
      </w:r>
      <w:r w:rsidR="00FF4133" w:rsidRPr="00945D0B">
        <w:rPr>
          <w:rFonts w:ascii="Verdana" w:eastAsia="Calibri" w:hAnsi="Verdana" w:cs="Calibri"/>
          <w:b/>
          <w:bCs/>
        </w:rPr>
        <w:t>federally funded</w:t>
      </w:r>
      <w:r w:rsidRPr="00945D0B">
        <w:rPr>
          <w:rFonts w:ascii="Verdana" w:eastAsia="Calibri" w:hAnsi="Verdana" w:cs="Calibri"/>
          <w:b/>
          <w:bCs/>
        </w:rPr>
        <w:t xml:space="preserve"> Title I programs?</w:t>
      </w:r>
    </w:p>
    <w:p w14:paraId="5B5EBBD8" w14:textId="77777777" w:rsidR="00945D0B" w:rsidRDefault="00945D0B" w:rsidP="00945D0B">
      <w:pPr>
        <w:spacing w:after="0" w:line="240" w:lineRule="auto"/>
        <w:rPr>
          <w:rFonts w:ascii="Verdana" w:eastAsia="Calibri" w:hAnsi="Verdana" w:cs="Calibri"/>
        </w:rPr>
      </w:pPr>
    </w:p>
    <w:p w14:paraId="16B76829" w14:textId="6A7B394E" w:rsidR="00945D0B" w:rsidRPr="00945D0B" w:rsidRDefault="00945D0B" w:rsidP="00945D0B">
      <w:pPr>
        <w:spacing w:after="0" w:line="240" w:lineRule="auto"/>
        <w:rPr>
          <w:rFonts w:ascii="Verdana" w:eastAsia="Calibri" w:hAnsi="Verdana" w:cs="Calibri"/>
        </w:rPr>
      </w:pPr>
      <w:r w:rsidRPr="00945D0B">
        <w:rPr>
          <w:rFonts w:ascii="Verdana" w:eastAsia="Calibri" w:hAnsi="Verdana" w:cs="Calibri"/>
        </w:rPr>
        <w:t xml:space="preserve">Title I services and/or classrooms should be served by only fully licensed teachers in the field in which they are teaching. However, when a school corporation has made a best faith effort to fill a position, but </w:t>
      </w:r>
      <w:r w:rsidR="00705245" w:rsidRPr="00945D0B">
        <w:rPr>
          <w:rFonts w:ascii="Verdana" w:eastAsia="Calibri" w:hAnsi="Verdana" w:cs="Calibri"/>
        </w:rPr>
        <w:t>has</w:t>
      </w:r>
      <w:r w:rsidRPr="00945D0B">
        <w:rPr>
          <w:rFonts w:ascii="Verdana" w:eastAsia="Calibri" w:hAnsi="Verdana" w:cs="Calibri"/>
        </w:rPr>
        <w:t xml:space="preserve"> not been able to do so, a non-licensed or emergency-licensed teacher may be placed within that classroom. </w:t>
      </w:r>
    </w:p>
    <w:p w14:paraId="1523BCB2" w14:textId="77777777" w:rsidR="00945D0B" w:rsidRPr="00945D0B" w:rsidRDefault="00945D0B" w:rsidP="00945D0B">
      <w:pPr>
        <w:spacing w:after="0" w:line="240" w:lineRule="auto"/>
        <w:rPr>
          <w:rFonts w:ascii="Verdana" w:eastAsia="Calibri" w:hAnsi="Verdana" w:cs="Calibri"/>
        </w:rPr>
      </w:pPr>
      <w:r w:rsidRPr="00945D0B">
        <w:rPr>
          <w:rFonts w:ascii="Verdana" w:eastAsia="Calibri" w:hAnsi="Verdana" w:cs="Calibri"/>
        </w:rPr>
        <w:t> </w:t>
      </w:r>
    </w:p>
    <w:p w14:paraId="170ABD4D" w14:textId="77777777" w:rsidR="00945D0B" w:rsidRPr="00945D0B" w:rsidRDefault="00945D0B" w:rsidP="00945D0B">
      <w:pPr>
        <w:spacing w:after="0" w:line="240" w:lineRule="auto"/>
        <w:rPr>
          <w:rFonts w:ascii="Verdana" w:eastAsia="Calibri" w:hAnsi="Verdana" w:cs="Calibri"/>
        </w:rPr>
      </w:pPr>
      <w:r w:rsidRPr="00945D0B">
        <w:rPr>
          <w:rFonts w:ascii="Verdana" w:eastAsia="Calibri" w:hAnsi="Verdana" w:cs="Calibri"/>
        </w:rPr>
        <w:t>If this teacher teaches in the class for more than four consecutive weeks, a letter must be sent home to families informing them of the situation, and what steps are being taken to move the teacher into full licensure and/or how a new teacher is being sought. Given these requirements, using an adjunct teacher for such services or courses may not be the best practice unless the school corporation and adjunct teacher are willing to obtain a teaching license through IDOE.</w:t>
      </w:r>
    </w:p>
    <w:p w14:paraId="120CF523" w14:textId="6C42B53F" w:rsidR="00945D0B" w:rsidRDefault="00945D0B" w:rsidP="00945D0B">
      <w:pPr>
        <w:spacing w:after="0" w:line="240" w:lineRule="auto"/>
        <w:rPr>
          <w:rFonts w:ascii="Verdana" w:eastAsia="Calibri" w:hAnsi="Verdana" w:cs="Calibri"/>
        </w:rPr>
      </w:pPr>
    </w:p>
    <w:p w14:paraId="32129B1B" w14:textId="60B38D13" w:rsidR="00945D0B" w:rsidRPr="00945D0B" w:rsidRDefault="00FF0B89" w:rsidP="00945D0B">
      <w:pPr>
        <w:spacing w:after="0" w:line="240" w:lineRule="auto"/>
        <w:rPr>
          <w:rFonts w:ascii="Verdana" w:eastAsia="Calibri" w:hAnsi="Verdana" w:cs="Calibri"/>
        </w:rPr>
      </w:pPr>
      <w:r>
        <w:rPr>
          <w:rFonts w:ascii="Verdana" w:eastAsia="Calibri" w:hAnsi="Verdana" w:cs="Calibri"/>
          <w:b/>
          <w:bCs/>
        </w:rPr>
        <w:t>20</w:t>
      </w:r>
      <w:r w:rsidR="00945D0B">
        <w:rPr>
          <w:rFonts w:ascii="Verdana" w:eastAsia="Calibri" w:hAnsi="Verdana" w:cs="Calibri"/>
          <w:b/>
          <w:bCs/>
        </w:rPr>
        <w:t xml:space="preserve">. </w:t>
      </w:r>
      <w:r w:rsidR="00945D0B" w:rsidRPr="00945D0B">
        <w:rPr>
          <w:rFonts w:ascii="Verdana" w:eastAsia="Calibri" w:hAnsi="Verdana" w:cs="Calibri"/>
          <w:b/>
          <w:bCs/>
        </w:rPr>
        <w:t>May an adjunct teacher provide core English language development services for English Learners (ELs)?</w:t>
      </w:r>
    </w:p>
    <w:p w14:paraId="63761ADA" w14:textId="77777777" w:rsidR="00945D0B" w:rsidRDefault="00945D0B" w:rsidP="00945D0B">
      <w:pPr>
        <w:spacing w:after="0" w:line="240" w:lineRule="auto"/>
        <w:rPr>
          <w:rFonts w:ascii="Verdana" w:eastAsia="Calibri" w:hAnsi="Verdana" w:cs="Calibri"/>
        </w:rPr>
      </w:pPr>
    </w:p>
    <w:p w14:paraId="0ED51D33" w14:textId="24390B99" w:rsidR="00945D0B" w:rsidRPr="00945D0B" w:rsidRDefault="00FF4133" w:rsidP="00945D0B">
      <w:pPr>
        <w:spacing w:after="0" w:line="240" w:lineRule="auto"/>
        <w:rPr>
          <w:rFonts w:ascii="Verdana" w:eastAsia="Calibri" w:hAnsi="Verdana" w:cs="Calibri"/>
        </w:rPr>
      </w:pPr>
      <w:r w:rsidRPr="00945D0B">
        <w:rPr>
          <w:rFonts w:ascii="Verdana" w:eastAsia="Calibri" w:hAnsi="Verdana" w:cs="Calibri"/>
        </w:rPr>
        <w:t>Federally required</w:t>
      </w:r>
      <w:r w:rsidR="00945D0B" w:rsidRPr="00945D0B">
        <w:rPr>
          <w:rFonts w:ascii="Verdana" w:eastAsia="Calibri" w:hAnsi="Verdana" w:cs="Calibri"/>
        </w:rPr>
        <w:t xml:space="preserve"> English language development services for EL students must be delivered by a licensed teacher, highly trained in second language acquisition and EL instructional practices. Because of this, an unlicensed adjunct teacher would not be able to provide EL services. An EL Teacher of Record (ToR) – who may provide direct EL services or oversee instruction provided by a licensed, highly trained teacher - must hold an Indiana ENL license (or have met the EL ToR Rubric prior to 9/1/22). If an EL ToR has not yet met ENL licensure, they must apply for an Emergency Permit and make progress toward reaching full licensure annually. For more information, see the EL Teacher of Record Requirements guidance on the </w:t>
      </w:r>
      <w:hyperlink r:id="rId10" w:history="1">
        <w:r w:rsidR="00945D0B" w:rsidRPr="00945D0B">
          <w:rPr>
            <w:rStyle w:val="Hyperlink"/>
            <w:rFonts w:ascii="Verdana" w:eastAsia="Calibri" w:hAnsi="Verdana" w:cs="Calibri"/>
          </w:rPr>
          <w:t>IDOE English Learners webpage</w:t>
        </w:r>
      </w:hyperlink>
      <w:r w:rsidR="00945D0B" w:rsidRPr="00945D0B">
        <w:rPr>
          <w:rFonts w:ascii="Verdana" w:eastAsia="Calibri" w:hAnsi="Verdana" w:cs="Calibri"/>
        </w:rPr>
        <w:t>.</w:t>
      </w:r>
    </w:p>
    <w:p w14:paraId="1DFC9E43" w14:textId="7F503D70" w:rsidR="00945D0B" w:rsidRDefault="00945D0B" w:rsidP="00945D0B">
      <w:pPr>
        <w:spacing w:after="0" w:line="240" w:lineRule="auto"/>
        <w:rPr>
          <w:rFonts w:ascii="Verdana" w:eastAsia="Calibri" w:hAnsi="Verdana" w:cs="Calibri"/>
        </w:rPr>
      </w:pPr>
    </w:p>
    <w:p w14:paraId="1ED425DC" w14:textId="77777777" w:rsidR="00746FB5" w:rsidRDefault="00746FB5" w:rsidP="00C21FA1">
      <w:pPr>
        <w:spacing w:after="0" w:line="240" w:lineRule="auto"/>
        <w:rPr>
          <w:rFonts w:ascii="Verdana" w:eastAsia="Calibri" w:hAnsi="Verdana" w:cs="Calibri"/>
        </w:rPr>
      </w:pPr>
    </w:p>
    <w:p w14:paraId="32E8A75B" w14:textId="77777777" w:rsidR="00746FB5" w:rsidRDefault="00746FB5" w:rsidP="00C21FA1">
      <w:pPr>
        <w:spacing w:after="0" w:line="240" w:lineRule="auto"/>
        <w:rPr>
          <w:rFonts w:ascii="Verdana" w:eastAsia="Calibri" w:hAnsi="Verdana" w:cs="Calibri"/>
        </w:rPr>
      </w:pPr>
    </w:p>
    <w:p w14:paraId="55AD0BF0" w14:textId="58E67734" w:rsidR="0036295A" w:rsidRDefault="00746FB5" w:rsidP="00C21FA1">
      <w:pPr>
        <w:spacing w:after="0" w:line="240" w:lineRule="auto"/>
        <w:rPr>
          <w:rFonts w:ascii="Verdana" w:eastAsia="Calibri" w:hAnsi="Verdana" w:cs="Calibri"/>
        </w:rPr>
      </w:pPr>
      <w:r>
        <w:rPr>
          <w:rFonts w:ascii="Verdana" w:eastAsia="Calibri" w:hAnsi="Verdana" w:cs="Calibri"/>
        </w:rPr>
        <w:t xml:space="preserve">Please contact Julie Slavens, Senior Counsel/Director of Policy Services, at </w:t>
      </w:r>
      <w:hyperlink r:id="rId11" w:history="1">
        <w:r w:rsidRPr="0066750D">
          <w:rPr>
            <w:rStyle w:val="Hyperlink"/>
            <w:rFonts w:ascii="Verdana" w:eastAsia="Calibri" w:hAnsi="Verdana" w:cs="Calibri"/>
          </w:rPr>
          <w:t>jslavens@isba-ind.org</w:t>
        </w:r>
      </w:hyperlink>
      <w:r>
        <w:rPr>
          <w:rFonts w:ascii="Verdana" w:eastAsia="Calibri" w:hAnsi="Verdana" w:cs="Calibri"/>
        </w:rPr>
        <w:t xml:space="preserve">, or Lisa Tanselle, General Counsel, at </w:t>
      </w:r>
      <w:hyperlink r:id="rId12" w:history="1">
        <w:r w:rsidRPr="0066750D">
          <w:rPr>
            <w:rStyle w:val="Hyperlink"/>
            <w:rFonts w:ascii="Verdana" w:eastAsia="Calibri" w:hAnsi="Verdana" w:cs="Calibri"/>
          </w:rPr>
          <w:t>ltanselle@isba-ind.org</w:t>
        </w:r>
      </w:hyperlink>
      <w:r>
        <w:rPr>
          <w:rFonts w:ascii="Verdana" w:eastAsia="Calibri" w:hAnsi="Verdana" w:cs="Calibri"/>
        </w:rPr>
        <w:t xml:space="preserve">, </w:t>
      </w:r>
      <w:r w:rsidR="00705245">
        <w:rPr>
          <w:rFonts w:ascii="Verdana" w:eastAsia="Calibri" w:hAnsi="Verdana" w:cs="Calibri"/>
        </w:rPr>
        <w:t xml:space="preserve">or Bre’Anna Donaldson, Staff Attorney, at </w:t>
      </w:r>
      <w:hyperlink r:id="rId13" w:history="1">
        <w:r w:rsidR="00705245" w:rsidRPr="001B3518">
          <w:rPr>
            <w:rStyle w:val="Hyperlink"/>
            <w:rFonts w:ascii="Verdana" w:eastAsia="Calibri" w:hAnsi="Verdana" w:cs="Calibri"/>
          </w:rPr>
          <w:t>bdonaldson@isba-ind.org</w:t>
        </w:r>
      </w:hyperlink>
      <w:r w:rsidR="00705245">
        <w:rPr>
          <w:rFonts w:ascii="Verdana" w:eastAsia="Calibri" w:hAnsi="Verdana" w:cs="Calibri"/>
        </w:rPr>
        <w:t xml:space="preserve"> </w:t>
      </w:r>
      <w:r>
        <w:rPr>
          <w:rFonts w:ascii="Verdana" w:eastAsia="Calibri" w:hAnsi="Verdana" w:cs="Calibri"/>
        </w:rPr>
        <w:t>if you have any questions or need additional information.</w:t>
      </w:r>
    </w:p>
    <w:p w14:paraId="6D49E8C1" w14:textId="47731C90" w:rsidR="00746FB5" w:rsidRDefault="00746FB5" w:rsidP="00C21FA1">
      <w:pPr>
        <w:spacing w:after="0" w:line="240" w:lineRule="auto"/>
        <w:rPr>
          <w:rFonts w:ascii="Verdana" w:eastAsia="Calibri" w:hAnsi="Verdana" w:cs="Calibri"/>
        </w:rPr>
      </w:pPr>
    </w:p>
    <w:p w14:paraId="7755258E" w14:textId="6B7C8C42" w:rsidR="0036295A" w:rsidRDefault="00746FB5" w:rsidP="00746FB5">
      <w:pPr>
        <w:spacing w:after="0" w:line="240" w:lineRule="auto"/>
        <w:jc w:val="center"/>
        <w:rPr>
          <w:rFonts w:ascii="Verdana" w:eastAsia="Times New Roman" w:hAnsi="Verdana" w:cs="Times New Roman"/>
          <w:b/>
          <w:bCs/>
          <w:sz w:val="32"/>
          <w:szCs w:val="32"/>
        </w:rPr>
      </w:pPr>
      <w:r>
        <w:rPr>
          <w:rFonts w:ascii="Verdana" w:eastAsia="Calibri" w:hAnsi="Verdana" w:cs="Calibri"/>
        </w:rPr>
        <w:br w:type="column"/>
      </w:r>
    </w:p>
    <w:p w14:paraId="21B1F394" w14:textId="0BA941FC" w:rsidR="0036295A" w:rsidRPr="0036295A" w:rsidRDefault="0036295A" w:rsidP="0036295A">
      <w:pPr>
        <w:spacing w:before="134" w:after="0" w:line="240" w:lineRule="exact"/>
        <w:ind w:left="720"/>
        <w:jc w:val="center"/>
        <w:rPr>
          <w:rFonts w:ascii="Verdana" w:eastAsia="Times New Roman" w:hAnsi="Verdana" w:cs="Times New Roman"/>
          <w:b/>
          <w:bCs/>
          <w:sz w:val="32"/>
          <w:szCs w:val="32"/>
        </w:rPr>
      </w:pPr>
      <w:r w:rsidRPr="0036295A">
        <w:rPr>
          <w:rFonts w:ascii="Verdana" w:eastAsia="Times New Roman" w:hAnsi="Verdana" w:cs="Times New Roman"/>
          <w:b/>
          <w:bCs/>
          <w:sz w:val="32"/>
          <w:szCs w:val="32"/>
        </w:rPr>
        <w:t>[Name of School Corporation]</w:t>
      </w:r>
    </w:p>
    <w:p w14:paraId="42DA3055" w14:textId="77777777" w:rsidR="0036295A" w:rsidRPr="0036295A" w:rsidRDefault="0036295A" w:rsidP="0036295A">
      <w:pPr>
        <w:pBdr>
          <w:bottom w:val="double" w:sz="6" w:space="1" w:color="auto"/>
        </w:pBdr>
        <w:spacing w:before="134" w:after="0" w:line="240" w:lineRule="exact"/>
        <w:ind w:left="720"/>
        <w:jc w:val="center"/>
        <w:rPr>
          <w:rFonts w:ascii="Verdana" w:eastAsia="Times New Roman" w:hAnsi="Verdana" w:cs="Times New Roman"/>
          <w:b/>
          <w:bCs/>
          <w:sz w:val="32"/>
          <w:szCs w:val="32"/>
        </w:rPr>
      </w:pPr>
      <w:r w:rsidRPr="0036295A">
        <w:rPr>
          <w:rFonts w:ascii="Verdana" w:eastAsia="Times New Roman" w:hAnsi="Verdana" w:cs="Times New Roman"/>
          <w:b/>
          <w:bCs/>
          <w:sz w:val="32"/>
          <w:szCs w:val="32"/>
        </w:rPr>
        <w:t>ADJUNCT TEACHER PERMIT</w:t>
      </w:r>
    </w:p>
    <w:p w14:paraId="477D163A" w14:textId="51F45A71" w:rsidR="0036295A" w:rsidRDefault="0036295A" w:rsidP="0036295A">
      <w:pPr>
        <w:spacing w:after="0" w:line="276" w:lineRule="auto"/>
        <w:rPr>
          <w:rFonts w:ascii="Verdana" w:eastAsia="Times New Roman" w:hAnsi="Verdana" w:cs="Calibri"/>
          <w:b/>
          <w:bCs/>
          <w:sz w:val="28"/>
          <w:szCs w:val="28"/>
        </w:rPr>
      </w:pPr>
    </w:p>
    <w:p w14:paraId="263E90B2" w14:textId="77777777" w:rsidR="0036295A" w:rsidRPr="0036295A" w:rsidRDefault="0036295A" w:rsidP="0036295A">
      <w:pPr>
        <w:spacing w:after="0" w:line="276" w:lineRule="auto"/>
        <w:rPr>
          <w:rFonts w:ascii="Verdana" w:eastAsia="Times New Roman" w:hAnsi="Verdana" w:cs="Calibri"/>
          <w:b/>
          <w:bCs/>
          <w:sz w:val="28"/>
          <w:szCs w:val="28"/>
        </w:rPr>
      </w:pPr>
    </w:p>
    <w:p w14:paraId="24CA97BF" w14:textId="77777777" w:rsidR="0036295A" w:rsidRPr="0036295A" w:rsidRDefault="0036295A" w:rsidP="0036295A">
      <w:pPr>
        <w:spacing w:after="0" w:line="276" w:lineRule="auto"/>
        <w:rPr>
          <w:rFonts w:ascii="Verdana" w:eastAsia="Times New Roman" w:hAnsi="Verdana" w:cs="Calibri"/>
          <w:b/>
          <w:bCs/>
          <w:sz w:val="24"/>
          <w:szCs w:val="24"/>
        </w:rPr>
      </w:pPr>
      <w:r w:rsidRPr="0036295A">
        <w:rPr>
          <w:rFonts w:ascii="Verdana" w:eastAsia="Times New Roman" w:hAnsi="Verdana" w:cs="Calibri"/>
          <w:b/>
          <w:bCs/>
          <w:sz w:val="24"/>
          <w:szCs w:val="24"/>
        </w:rPr>
        <w:t xml:space="preserve">Name:  </w:t>
      </w:r>
    </w:p>
    <w:p w14:paraId="0B2C4AB7" w14:textId="77777777" w:rsidR="0036295A" w:rsidRPr="0036295A" w:rsidRDefault="0036295A" w:rsidP="0036295A">
      <w:pPr>
        <w:spacing w:after="0" w:line="276" w:lineRule="auto"/>
        <w:rPr>
          <w:rFonts w:ascii="Verdana" w:eastAsia="Times New Roman" w:hAnsi="Verdana" w:cs="Calibri"/>
          <w:b/>
          <w:bCs/>
          <w:sz w:val="24"/>
          <w:szCs w:val="24"/>
        </w:rPr>
      </w:pPr>
    </w:p>
    <w:p w14:paraId="3D3AF72B" w14:textId="77777777" w:rsidR="0036295A" w:rsidRPr="0036295A" w:rsidRDefault="0036295A" w:rsidP="0036295A">
      <w:pPr>
        <w:spacing w:after="0" w:line="276" w:lineRule="auto"/>
        <w:rPr>
          <w:rFonts w:ascii="Verdana" w:eastAsia="Times New Roman" w:hAnsi="Verdana" w:cs="Calibri"/>
          <w:b/>
          <w:bCs/>
          <w:sz w:val="24"/>
          <w:szCs w:val="24"/>
        </w:rPr>
      </w:pPr>
      <w:r w:rsidRPr="0036295A">
        <w:rPr>
          <w:rFonts w:ascii="Verdana" w:eastAsia="Times New Roman" w:hAnsi="Verdana" w:cs="Calibri"/>
          <w:b/>
          <w:bCs/>
          <w:sz w:val="24"/>
          <w:szCs w:val="24"/>
        </w:rPr>
        <w:t>School Personnel Number:</w:t>
      </w:r>
    </w:p>
    <w:p w14:paraId="1A28F84D" w14:textId="77777777" w:rsidR="0036295A" w:rsidRPr="0036295A" w:rsidRDefault="0036295A" w:rsidP="0036295A">
      <w:pPr>
        <w:spacing w:after="0" w:line="276" w:lineRule="auto"/>
        <w:rPr>
          <w:rFonts w:ascii="Verdana" w:eastAsia="Times New Roman" w:hAnsi="Verdana" w:cs="Calibri"/>
          <w:b/>
          <w:bCs/>
          <w:sz w:val="24"/>
          <w:szCs w:val="24"/>
        </w:rPr>
      </w:pPr>
    </w:p>
    <w:p w14:paraId="30CA66FC" w14:textId="77777777" w:rsidR="0036295A" w:rsidRPr="0036295A" w:rsidRDefault="0036295A" w:rsidP="0036295A">
      <w:pPr>
        <w:spacing w:after="0" w:line="276" w:lineRule="auto"/>
        <w:rPr>
          <w:rFonts w:ascii="Verdana" w:eastAsia="Times New Roman" w:hAnsi="Verdana" w:cs="Calibri"/>
          <w:b/>
          <w:bCs/>
          <w:sz w:val="24"/>
          <w:szCs w:val="24"/>
        </w:rPr>
      </w:pPr>
      <w:r w:rsidRPr="0036295A">
        <w:rPr>
          <w:rFonts w:ascii="Verdana" w:eastAsia="Times New Roman" w:hAnsi="Verdana" w:cs="Calibri"/>
          <w:b/>
          <w:bCs/>
          <w:sz w:val="24"/>
          <w:szCs w:val="24"/>
        </w:rPr>
        <w:t xml:space="preserve">Adjunct Permit Number:  </w:t>
      </w:r>
    </w:p>
    <w:p w14:paraId="5FDD902F" w14:textId="77777777" w:rsidR="0036295A" w:rsidRPr="0036295A" w:rsidRDefault="0036295A" w:rsidP="0036295A">
      <w:pPr>
        <w:spacing w:after="0" w:line="276" w:lineRule="auto"/>
        <w:rPr>
          <w:rFonts w:ascii="Verdana" w:eastAsia="Times New Roman" w:hAnsi="Verdana" w:cs="Calibri"/>
          <w:b/>
          <w:bCs/>
          <w:sz w:val="24"/>
          <w:szCs w:val="24"/>
        </w:rPr>
      </w:pPr>
    </w:p>
    <w:p w14:paraId="51F15595" w14:textId="77777777" w:rsidR="0036295A" w:rsidRPr="0036295A" w:rsidRDefault="0036295A" w:rsidP="0036295A">
      <w:pPr>
        <w:spacing w:after="0" w:line="276" w:lineRule="auto"/>
        <w:rPr>
          <w:rFonts w:ascii="Verdana" w:eastAsia="Times New Roman" w:hAnsi="Verdana" w:cs="Calibri"/>
          <w:b/>
          <w:bCs/>
          <w:sz w:val="24"/>
          <w:szCs w:val="24"/>
        </w:rPr>
      </w:pPr>
      <w:r w:rsidRPr="0036295A">
        <w:rPr>
          <w:rFonts w:ascii="Verdana" w:eastAsia="Times New Roman" w:hAnsi="Verdana" w:cs="Calibri"/>
          <w:b/>
          <w:bCs/>
          <w:sz w:val="24"/>
          <w:szCs w:val="24"/>
        </w:rPr>
        <w:t xml:space="preserve">Content Area(s):  </w:t>
      </w:r>
    </w:p>
    <w:p w14:paraId="326D0E4B" w14:textId="77777777" w:rsidR="0036295A" w:rsidRPr="0036295A" w:rsidRDefault="0036295A" w:rsidP="0036295A">
      <w:pPr>
        <w:spacing w:after="0" w:line="276" w:lineRule="auto"/>
        <w:rPr>
          <w:rFonts w:ascii="Verdana" w:eastAsia="Times New Roman" w:hAnsi="Verdana" w:cs="Calibri"/>
          <w:b/>
          <w:bCs/>
          <w:sz w:val="24"/>
          <w:szCs w:val="24"/>
        </w:rPr>
      </w:pPr>
    </w:p>
    <w:p w14:paraId="1CCA32EF" w14:textId="77777777" w:rsidR="0036295A" w:rsidRPr="0036295A" w:rsidRDefault="0036295A" w:rsidP="0036295A">
      <w:pPr>
        <w:spacing w:after="0" w:line="276" w:lineRule="auto"/>
        <w:rPr>
          <w:rFonts w:ascii="Verdana" w:eastAsia="Times New Roman" w:hAnsi="Verdana" w:cs="Calibri"/>
          <w:b/>
          <w:bCs/>
          <w:sz w:val="24"/>
          <w:szCs w:val="24"/>
        </w:rPr>
      </w:pPr>
      <w:r w:rsidRPr="0036295A">
        <w:rPr>
          <w:rFonts w:ascii="Verdana" w:eastAsia="Times New Roman" w:hAnsi="Verdana" w:cs="Calibri"/>
          <w:b/>
          <w:bCs/>
          <w:sz w:val="24"/>
          <w:szCs w:val="24"/>
        </w:rPr>
        <w:t xml:space="preserve">Years of Experience in Content Area(s):  </w:t>
      </w:r>
    </w:p>
    <w:p w14:paraId="1410AC94" w14:textId="77777777" w:rsidR="0036295A" w:rsidRPr="0036295A" w:rsidRDefault="0036295A" w:rsidP="0036295A">
      <w:pPr>
        <w:spacing w:after="0" w:line="276" w:lineRule="auto"/>
        <w:rPr>
          <w:rFonts w:ascii="Verdana" w:eastAsia="Times New Roman" w:hAnsi="Verdana" w:cs="Calibri"/>
          <w:b/>
          <w:bCs/>
          <w:sz w:val="24"/>
          <w:szCs w:val="24"/>
        </w:rPr>
      </w:pPr>
    </w:p>
    <w:p w14:paraId="5EB9749E" w14:textId="77777777" w:rsidR="0036295A" w:rsidRPr="0036295A" w:rsidRDefault="0036295A" w:rsidP="0036295A">
      <w:pPr>
        <w:spacing w:after="0" w:line="276" w:lineRule="auto"/>
        <w:rPr>
          <w:rFonts w:ascii="Verdana" w:eastAsia="Times New Roman" w:hAnsi="Verdana" w:cs="Calibri"/>
          <w:b/>
          <w:bCs/>
          <w:sz w:val="24"/>
          <w:szCs w:val="24"/>
        </w:rPr>
      </w:pPr>
      <w:r w:rsidRPr="0036295A">
        <w:rPr>
          <w:rFonts w:ascii="Verdana" w:eastAsia="Times New Roman" w:hAnsi="Verdana" w:cs="Calibri"/>
          <w:b/>
          <w:bCs/>
          <w:sz w:val="24"/>
          <w:szCs w:val="24"/>
        </w:rPr>
        <w:t xml:space="preserve">Highest Degree Earned:  </w:t>
      </w:r>
    </w:p>
    <w:p w14:paraId="0BBBBCD9" w14:textId="77777777" w:rsidR="0036295A" w:rsidRPr="0036295A" w:rsidRDefault="0036295A" w:rsidP="0036295A">
      <w:pPr>
        <w:spacing w:after="0" w:line="276" w:lineRule="auto"/>
        <w:rPr>
          <w:rFonts w:ascii="Verdana" w:eastAsia="Times New Roman" w:hAnsi="Verdana" w:cs="Calibri"/>
          <w:b/>
          <w:bCs/>
          <w:sz w:val="24"/>
          <w:szCs w:val="24"/>
        </w:rPr>
      </w:pPr>
    </w:p>
    <w:p w14:paraId="3C489671" w14:textId="77777777" w:rsidR="0036295A" w:rsidRPr="0036295A" w:rsidRDefault="0036295A" w:rsidP="0036295A">
      <w:pPr>
        <w:spacing w:after="0" w:line="276" w:lineRule="auto"/>
        <w:rPr>
          <w:rFonts w:ascii="Verdana" w:eastAsia="Times New Roman" w:hAnsi="Verdana" w:cs="Calibri"/>
          <w:b/>
          <w:bCs/>
          <w:sz w:val="24"/>
          <w:szCs w:val="24"/>
        </w:rPr>
      </w:pPr>
      <w:r w:rsidRPr="0036295A">
        <w:rPr>
          <w:rFonts w:ascii="Verdana" w:eastAsia="Times New Roman" w:hAnsi="Verdana" w:cs="Calibri"/>
          <w:b/>
          <w:bCs/>
          <w:sz w:val="24"/>
          <w:szCs w:val="24"/>
        </w:rPr>
        <w:t xml:space="preserve">Instructional Area(s)/Classes:  </w:t>
      </w:r>
    </w:p>
    <w:p w14:paraId="47C03D13" w14:textId="77777777" w:rsidR="0036295A" w:rsidRPr="0036295A" w:rsidRDefault="0036295A" w:rsidP="0036295A">
      <w:pPr>
        <w:spacing w:after="0" w:line="276" w:lineRule="auto"/>
        <w:rPr>
          <w:rFonts w:ascii="Verdana" w:eastAsia="Times New Roman" w:hAnsi="Verdana" w:cs="Calibri"/>
          <w:b/>
          <w:bCs/>
          <w:sz w:val="24"/>
          <w:szCs w:val="24"/>
        </w:rPr>
      </w:pPr>
    </w:p>
    <w:p w14:paraId="34F3DB71" w14:textId="77777777" w:rsidR="0036295A" w:rsidRPr="0036295A" w:rsidRDefault="0036295A" w:rsidP="0036295A">
      <w:pPr>
        <w:spacing w:after="0" w:line="276" w:lineRule="auto"/>
        <w:rPr>
          <w:rFonts w:ascii="Verdana" w:eastAsia="Times New Roman" w:hAnsi="Verdana" w:cs="Calibri"/>
          <w:b/>
          <w:bCs/>
          <w:sz w:val="24"/>
          <w:szCs w:val="24"/>
        </w:rPr>
      </w:pPr>
      <w:r w:rsidRPr="0036295A">
        <w:rPr>
          <w:rFonts w:ascii="Verdana" w:eastAsia="Times New Roman" w:hAnsi="Verdana" w:cs="Calibri"/>
          <w:b/>
          <w:bCs/>
          <w:sz w:val="24"/>
          <w:szCs w:val="24"/>
        </w:rPr>
        <w:t xml:space="preserve">Full Time/Part Time Status:  </w:t>
      </w:r>
    </w:p>
    <w:p w14:paraId="0A365A37" w14:textId="77777777" w:rsidR="0036295A" w:rsidRPr="0036295A" w:rsidRDefault="0036295A" w:rsidP="0036295A">
      <w:pPr>
        <w:spacing w:after="0" w:line="276" w:lineRule="auto"/>
        <w:rPr>
          <w:rFonts w:ascii="Verdana" w:eastAsia="Times New Roman" w:hAnsi="Verdana" w:cs="Calibri"/>
          <w:b/>
          <w:bCs/>
          <w:sz w:val="24"/>
          <w:szCs w:val="24"/>
        </w:rPr>
      </w:pPr>
    </w:p>
    <w:p w14:paraId="622FB37D" w14:textId="77777777" w:rsidR="0036295A" w:rsidRPr="0036295A" w:rsidRDefault="0036295A" w:rsidP="0036295A">
      <w:pPr>
        <w:spacing w:after="0" w:line="276" w:lineRule="auto"/>
        <w:rPr>
          <w:rFonts w:ascii="Verdana" w:eastAsia="Times New Roman" w:hAnsi="Verdana" w:cs="Calibri"/>
          <w:b/>
          <w:bCs/>
          <w:sz w:val="24"/>
          <w:szCs w:val="24"/>
        </w:rPr>
      </w:pPr>
      <w:r w:rsidRPr="0036295A">
        <w:rPr>
          <w:rFonts w:ascii="Verdana" w:eastAsia="Times New Roman" w:hAnsi="Verdana" w:cs="Calibri"/>
          <w:b/>
          <w:bCs/>
          <w:sz w:val="24"/>
          <w:szCs w:val="24"/>
        </w:rPr>
        <w:t xml:space="preserve">Grade(s) Covered:  </w:t>
      </w:r>
    </w:p>
    <w:p w14:paraId="5B05B580" w14:textId="77777777" w:rsidR="0036295A" w:rsidRPr="0036295A" w:rsidRDefault="0036295A" w:rsidP="0036295A">
      <w:pPr>
        <w:spacing w:after="0" w:line="276" w:lineRule="auto"/>
        <w:rPr>
          <w:rFonts w:ascii="Verdana" w:eastAsia="Times New Roman" w:hAnsi="Verdana" w:cs="Calibri"/>
          <w:b/>
          <w:bCs/>
          <w:sz w:val="24"/>
          <w:szCs w:val="24"/>
        </w:rPr>
      </w:pPr>
    </w:p>
    <w:p w14:paraId="0510C958" w14:textId="77777777" w:rsidR="0036295A" w:rsidRPr="0036295A" w:rsidRDefault="0036295A" w:rsidP="0036295A">
      <w:pPr>
        <w:spacing w:after="0" w:line="276" w:lineRule="auto"/>
        <w:rPr>
          <w:rFonts w:ascii="Verdana" w:eastAsia="Times New Roman" w:hAnsi="Verdana" w:cs="Calibri"/>
          <w:b/>
          <w:bCs/>
          <w:sz w:val="24"/>
          <w:szCs w:val="24"/>
        </w:rPr>
      </w:pPr>
      <w:r w:rsidRPr="0036295A">
        <w:rPr>
          <w:rFonts w:ascii="Verdana" w:eastAsia="Times New Roman" w:hAnsi="Verdana" w:cs="Calibri"/>
          <w:b/>
          <w:bCs/>
          <w:sz w:val="24"/>
          <w:szCs w:val="24"/>
        </w:rPr>
        <w:t xml:space="preserve">Issue Date:  </w:t>
      </w:r>
    </w:p>
    <w:p w14:paraId="7008E046" w14:textId="77777777" w:rsidR="0036295A" w:rsidRPr="0036295A" w:rsidRDefault="0036295A" w:rsidP="0036295A">
      <w:pPr>
        <w:spacing w:after="0" w:line="276" w:lineRule="auto"/>
        <w:rPr>
          <w:rFonts w:ascii="Verdana" w:eastAsia="Times New Roman" w:hAnsi="Verdana" w:cs="Calibri"/>
          <w:b/>
          <w:bCs/>
          <w:sz w:val="24"/>
          <w:szCs w:val="24"/>
        </w:rPr>
      </w:pPr>
    </w:p>
    <w:p w14:paraId="1F90DD2F" w14:textId="77777777" w:rsidR="0036295A" w:rsidRPr="0036295A" w:rsidRDefault="0036295A" w:rsidP="0036295A">
      <w:pPr>
        <w:spacing w:after="0" w:line="276" w:lineRule="auto"/>
        <w:rPr>
          <w:rFonts w:ascii="Verdana" w:eastAsia="Times New Roman" w:hAnsi="Verdana" w:cs="Calibri"/>
          <w:b/>
          <w:bCs/>
          <w:sz w:val="24"/>
          <w:szCs w:val="24"/>
        </w:rPr>
      </w:pPr>
      <w:r w:rsidRPr="0036295A">
        <w:rPr>
          <w:rFonts w:ascii="Verdana" w:eastAsia="Times New Roman" w:hAnsi="Verdana" w:cs="Calibri"/>
          <w:b/>
          <w:bCs/>
          <w:sz w:val="24"/>
          <w:szCs w:val="24"/>
        </w:rPr>
        <w:t xml:space="preserve">Expiration Date:  </w:t>
      </w:r>
    </w:p>
    <w:p w14:paraId="13822261" w14:textId="77777777" w:rsidR="0036295A" w:rsidRPr="0036295A" w:rsidRDefault="0036295A" w:rsidP="0036295A">
      <w:pPr>
        <w:spacing w:after="0" w:line="276" w:lineRule="auto"/>
        <w:rPr>
          <w:rFonts w:ascii="Verdana" w:eastAsia="Times New Roman" w:hAnsi="Verdana" w:cs="Calibri"/>
          <w:b/>
          <w:bCs/>
          <w:sz w:val="24"/>
          <w:szCs w:val="24"/>
        </w:rPr>
      </w:pPr>
    </w:p>
    <w:p w14:paraId="026D8F9A" w14:textId="77777777" w:rsidR="0036295A" w:rsidRPr="0036295A" w:rsidRDefault="0036295A" w:rsidP="0036295A">
      <w:pPr>
        <w:spacing w:after="0" w:line="276" w:lineRule="auto"/>
        <w:rPr>
          <w:rFonts w:ascii="Verdana" w:eastAsia="Times New Roman" w:hAnsi="Verdana" w:cs="Calibri"/>
          <w:b/>
          <w:bCs/>
          <w:sz w:val="24"/>
          <w:szCs w:val="24"/>
        </w:rPr>
      </w:pPr>
      <w:r w:rsidRPr="0036295A">
        <w:rPr>
          <w:rFonts w:ascii="Verdana" w:eastAsia="Times New Roman" w:hAnsi="Verdana" w:cs="Calibri"/>
          <w:b/>
          <w:bCs/>
          <w:sz w:val="24"/>
          <w:szCs w:val="24"/>
        </w:rPr>
        <w:t>________________________________________</w:t>
      </w:r>
    </w:p>
    <w:p w14:paraId="402AA870" w14:textId="77777777" w:rsidR="0036295A" w:rsidRPr="0036295A" w:rsidRDefault="0036295A" w:rsidP="0036295A">
      <w:pPr>
        <w:spacing w:after="0" w:line="276" w:lineRule="auto"/>
        <w:rPr>
          <w:rFonts w:ascii="Verdana" w:eastAsia="Times New Roman" w:hAnsi="Verdana" w:cs="Calibri"/>
          <w:b/>
          <w:bCs/>
          <w:sz w:val="24"/>
          <w:szCs w:val="24"/>
        </w:rPr>
      </w:pPr>
      <w:r w:rsidRPr="0036295A">
        <w:rPr>
          <w:rFonts w:ascii="Verdana" w:eastAsia="Times New Roman" w:hAnsi="Verdana" w:cs="Calibri"/>
          <w:b/>
          <w:bCs/>
          <w:sz w:val="24"/>
          <w:szCs w:val="24"/>
        </w:rPr>
        <w:t>[Name of School Board President]</w:t>
      </w:r>
    </w:p>
    <w:p w14:paraId="3F8CB1F2" w14:textId="77777777" w:rsidR="0036295A" w:rsidRPr="0036295A" w:rsidRDefault="0036295A" w:rsidP="0036295A">
      <w:pPr>
        <w:spacing w:after="0" w:line="276" w:lineRule="auto"/>
        <w:rPr>
          <w:rFonts w:ascii="Verdana" w:eastAsia="Times New Roman" w:hAnsi="Verdana" w:cs="Calibri"/>
          <w:b/>
          <w:bCs/>
          <w:sz w:val="24"/>
          <w:szCs w:val="24"/>
        </w:rPr>
      </w:pPr>
      <w:r w:rsidRPr="0036295A">
        <w:rPr>
          <w:rFonts w:ascii="Verdana" w:eastAsia="Times New Roman" w:hAnsi="Verdana" w:cs="Calibri"/>
          <w:b/>
          <w:bCs/>
          <w:sz w:val="24"/>
          <w:szCs w:val="24"/>
        </w:rPr>
        <w:t>President of the School Board</w:t>
      </w:r>
    </w:p>
    <w:p w14:paraId="139378EB" w14:textId="77777777" w:rsidR="0036295A" w:rsidRPr="0036295A" w:rsidRDefault="0036295A" w:rsidP="0036295A">
      <w:pPr>
        <w:spacing w:after="0" w:line="276" w:lineRule="auto"/>
        <w:rPr>
          <w:rFonts w:ascii="Verdana" w:eastAsia="Times New Roman" w:hAnsi="Verdana" w:cs="Calibri"/>
          <w:b/>
          <w:bCs/>
          <w:sz w:val="24"/>
          <w:szCs w:val="24"/>
        </w:rPr>
      </w:pPr>
    </w:p>
    <w:p w14:paraId="1B928758" w14:textId="77777777" w:rsidR="0036295A" w:rsidRPr="0036295A" w:rsidRDefault="0036295A" w:rsidP="0036295A">
      <w:pPr>
        <w:spacing w:after="0" w:line="276" w:lineRule="auto"/>
        <w:rPr>
          <w:rFonts w:ascii="Verdana" w:eastAsia="Times New Roman" w:hAnsi="Verdana" w:cs="Calibri"/>
          <w:b/>
          <w:bCs/>
          <w:sz w:val="24"/>
          <w:szCs w:val="24"/>
        </w:rPr>
      </w:pPr>
      <w:r w:rsidRPr="0036295A">
        <w:rPr>
          <w:rFonts w:ascii="Verdana" w:eastAsia="Times New Roman" w:hAnsi="Verdana" w:cs="Calibri"/>
          <w:b/>
          <w:bCs/>
          <w:sz w:val="24"/>
          <w:szCs w:val="24"/>
        </w:rPr>
        <w:t>________________________________________</w:t>
      </w:r>
    </w:p>
    <w:p w14:paraId="5F5F08BE" w14:textId="77777777" w:rsidR="0036295A" w:rsidRPr="0036295A" w:rsidRDefault="0036295A" w:rsidP="0036295A">
      <w:pPr>
        <w:spacing w:after="0" w:line="276" w:lineRule="auto"/>
        <w:rPr>
          <w:rFonts w:ascii="Verdana" w:eastAsia="Times New Roman" w:hAnsi="Verdana" w:cs="Calibri"/>
          <w:b/>
          <w:bCs/>
          <w:sz w:val="24"/>
          <w:szCs w:val="24"/>
        </w:rPr>
      </w:pPr>
      <w:r w:rsidRPr="0036295A">
        <w:rPr>
          <w:rFonts w:ascii="Verdana" w:eastAsia="Times New Roman" w:hAnsi="Verdana" w:cs="Calibri"/>
          <w:b/>
          <w:bCs/>
          <w:sz w:val="24"/>
          <w:szCs w:val="24"/>
        </w:rPr>
        <w:t>[Name of School Board Secretary]</w:t>
      </w:r>
    </w:p>
    <w:p w14:paraId="5BDF4FB1" w14:textId="77777777" w:rsidR="0036295A" w:rsidRPr="0036295A" w:rsidRDefault="0036295A" w:rsidP="0036295A">
      <w:pPr>
        <w:spacing w:after="0" w:line="276" w:lineRule="auto"/>
        <w:rPr>
          <w:rFonts w:ascii="Verdana" w:eastAsia="Times New Roman" w:hAnsi="Verdana" w:cs="Calibri"/>
          <w:b/>
          <w:bCs/>
          <w:sz w:val="24"/>
          <w:szCs w:val="24"/>
        </w:rPr>
      </w:pPr>
      <w:r w:rsidRPr="0036295A">
        <w:rPr>
          <w:rFonts w:ascii="Verdana" w:eastAsia="Times New Roman" w:hAnsi="Verdana" w:cs="Calibri"/>
          <w:b/>
          <w:bCs/>
          <w:sz w:val="24"/>
          <w:szCs w:val="24"/>
        </w:rPr>
        <w:t>Secretary of the School Board</w:t>
      </w:r>
    </w:p>
    <w:p w14:paraId="048AAC1B" w14:textId="4941C8DE" w:rsidR="0036295A" w:rsidRDefault="0036295A" w:rsidP="00C21FA1">
      <w:pPr>
        <w:spacing w:after="0" w:line="240" w:lineRule="auto"/>
        <w:rPr>
          <w:rFonts w:ascii="Verdana" w:eastAsia="Calibri" w:hAnsi="Verdana" w:cs="Calibri"/>
        </w:rPr>
      </w:pPr>
    </w:p>
    <w:p w14:paraId="7BC3BC12" w14:textId="1F12ED10" w:rsidR="0036295A" w:rsidRDefault="0036295A" w:rsidP="00C21FA1">
      <w:pPr>
        <w:spacing w:after="0" w:line="240" w:lineRule="auto"/>
        <w:rPr>
          <w:rFonts w:ascii="Verdana" w:eastAsia="Calibri" w:hAnsi="Verdana" w:cs="Calibri"/>
        </w:rPr>
      </w:pPr>
    </w:p>
    <w:p w14:paraId="341D2F4B" w14:textId="5EAC17BA" w:rsidR="0036295A" w:rsidRDefault="0036295A" w:rsidP="00C21FA1">
      <w:pPr>
        <w:spacing w:after="0" w:line="240" w:lineRule="auto"/>
        <w:rPr>
          <w:rFonts w:ascii="Verdana" w:eastAsia="Calibri" w:hAnsi="Verdana" w:cs="Calibri"/>
        </w:rPr>
      </w:pPr>
    </w:p>
    <w:p w14:paraId="0B171F5A" w14:textId="111A7EF0" w:rsidR="0036295A" w:rsidRDefault="0036295A" w:rsidP="00C21FA1">
      <w:pPr>
        <w:spacing w:after="0" w:line="240" w:lineRule="auto"/>
        <w:rPr>
          <w:rFonts w:ascii="Verdana" w:eastAsia="Calibri" w:hAnsi="Verdana" w:cs="Calibri"/>
        </w:rPr>
      </w:pPr>
    </w:p>
    <w:p w14:paraId="1AAE0422" w14:textId="77777777" w:rsidR="00997427" w:rsidRDefault="00997427" w:rsidP="0036295A">
      <w:pPr>
        <w:spacing w:after="120"/>
        <w:jc w:val="center"/>
        <w:rPr>
          <w:rFonts w:ascii="Verdana" w:hAnsi="Verdana" w:cs="Times New Roman"/>
          <w:b/>
          <w:bCs/>
          <w:sz w:val="32"/>
          <w:szCs w:val="32"/>
        </w:rPr>
      </w:pPr>
      <w:bookmarkStart w:id="5" w:name="_Hlk110002337"/>
    </w:p>
    <w:p w14:paraId="7C6E98C7" w14:textId="77777777" w:rsidR="00997427" w:rsidRDefault="00997427" w:rsidP="0036295A">
      <w:pPr>
        <w:spacing w:after="120"/>
        <w:jc w:val="center"/>
        <w:rPr>
          <w:rFonts w:ascii="Verdana" w:hAnsi="Verdana" w:cs="Times New Roman"/>
          <w:b/>
          <w:bCs/>
          <w:sz w:val="32"/>
          <w:szCs w:val="32"/>
        </w:rPr>
      </w:pPr>
    </w:p>
    <w:p w14:paraId="1163A41D" w14:textId="20E1405B" w:rsidR="0036295A" w:rsidRPr="0019295E" w:rsidRDefault="0036295A" w:rsidP="0036295A">
      <w:pPr>
        <w:spacing w:after="120"/>
        <w:jc w:val="center"/>
        <w:rPr>
          <w:rFonts w:ascii="Verdana" w:hAnsi="Verdana" w:cs="Times New Roman"/>
          <w:b/>
          <w:bCs/>
          <w:sz w:val="32"/>
          <w:szCs w:val="32"/>
        </w:rPr>
      </w:pPr>
      <w:r w:rsidRPr="0019295E">
        <w:rPr>
          <w:rFonts w:ascii="Verdana" w:hAnsi="Verdana" w:cs="Times New Roman"/>
          <w:b/>
          <w:bCs/>
          <w:sz w:val="32"/>
          <w:szCs w:val="32"/>
        </w:rPr>
        <w:lastRenderedPageBreak/>
        <w:t xml:space="preserve">ADJUNCT TEACHER </w:t>
      </w:r>
      <w:r>
        <w:rPr>
          <w:rFonts w:ascii="Verdana" w:hAnsi="Verdana" w:cs="Times New Roman"/>
          <w:b/>
          <w:bCs/>
          <w:sz w:val="32"/>
          <w:szCs w:val="32"/>
        </w:rPr>
        <w:t>EMPLOYMENT AGREEMENT</w:t>
      </w:r>
    </w:p>
    <w:p w14:paraId="369BAF72" w14:textId="77777777" w:rsidR="0036295A" w:rsidRDefault="0036295A" w:rsidP="0036295A">
      <w:pPr>
        <w:spacing w:after="0"/>
        <w:contextualSpacing/>
        <w:jc w:val="center"/>
        <w:rPr>
          <w:rFonts w:ascii="Verdana" w:hAnsi="Verdana" w:cs="Times New Roman"/>
        </w:rPr>
      </w:pPr>
    </w:p>
    <w:p w14:paraId="0DA68A20" w14:textId="77777777" w:rsidR="0036295A" w:rsidRPr="0019295E" w:rsidRDefault="0036295A" w:rsidP="0036295A">
      <w:pPr>
        <w:spacing w:after="0"/>
        <w:contextualSpacing/>
        <w:jc w:val="center"/>
        <w:rPr>
          <w:rFonts w:ascii="Verdana" w:hAnsi="Verdana" w:cs="Times New Roman"/>
        </w:rPr>
      </w:pPr>
    </w:p>
    <w:p w14:paraId="490D9BB5" w14:textId="77777777" w:rsidR="0036295A" w:rsidRPr="0019295E" w:rsidRDefault="0036295A" w:rsidP="0036295A">
      <w:pPr>
        <w:rPr>
          <w:rFonts w:ascii="Verdana" w:hAnsi="Verdana" w:cs="Times New Roman"/>
        </w:rPr>
      </w:pPr>
      <w:r w:rsidRPr="0019295E">
        <w:rPr>
          <w:rFonts w:ascii="Verdana" w:hAnsi="Verdana" w:cs="Times New Roman"/>
        </w:rPr>
        <w:t xml:space="preserve">This </w:t>
      </w:r>
      <w:r>
        <w:rPr>
          <w:rFonts w:ascii="Verdana" w:hAnsi="Verdana" w:cs="Times New Roman"/>
        </w:rPr>
        <w:t xml:space="preserve">adjunct </w:t>
      </w:r>
      <w:r w:rsidRPr="0019295E">
        <w:rPr>
          <w:rFonts w:ascii="Verdana" w:hAnsi="Verdana" w:cs="Times New Roman"/>
        </w:rPr>
        <w:t xml:space="preserve">teacher </w:t>
      </w:r>
      <w:r>
        <w:rPr>
          <w:rFonts w:ascii="Verdana" w:hAnsi="Verdana" w:cs="Times New Roman"/>
        </w:rPr>
        <w:t>employment agreement</w:t>
      </w:r>
      <w:r w:rsidRPr="0019295E">
        <w:rPr>
          <w:rFonts w:ascii="Verdana" w:hAnsi="Verdana" w:cs="Times New Roman"/>
        </w:rPr>
        <w:t xml:space="preserve"> (“</w:t>
      </w:r>
      <w:r>
        <w:rPr>
          <w:rFonts w:ascii="Verdana" w:hAnsi="Verdana" w:cs="Times New Roman"/>
        </w:rPr>
        <w:t>Agreement</w:t>
      </w:r>
      <w:r w:rsidRPr="0019295E">
        <w:rPr>
          <w:rFonts w:ascii="Verdana" w:hAnsi="Verdana" w:cs="Times New Roman"/>
        </w:rPr>
        <w:t xml:space="preserve">”) is between the governing body of the </w:t>
      </w:r>
      <w:r>
        <w:rPr>
          <w:rFonts w:ascii="Verdana" w:hAnsi="Verdana" w:cs="Times New Roman"/>
        </w:rPr>
        <w:t>[</w:t>
      </w:r>
      <w:r w:rsidRPr="0019295E">
        <w:rPr>
          <w:rFonts w:ascii="Verdana" w:hAnsi="Verdana" w:cs="Times New Roman"/>
          <w:i/>
          <w:iCs/>
        </w:rPr>
        <w:t>Name of School Corporation</w:t>
      </w:r>
      <w:r>
        <w:rPr>
          <w:rFonts w:ascii="Verdana" w:hAnsi="Verdana" w:cs="Times New Roman"/>
        </w:rPr>
        <w:t>]</w:t>
      </w:r>
      <w:r w:rsidRPr="0019295E">
        <w:rPr>
          <w:rFonts w:ascii="Verdana" w:hAnsi="Verdana" w:cs="Times New Roman"/>
        </w:rPr>
        <w:t xml:space="preserve"> (“Corporation”) and </w:t>
      </w:r>
      <w:r>
        <w:rPr>
          <w:rFonts w:ascii="Verdana" w:hAnsi="Verdana" w:cs="Times New Roman"/>
        </w:rPr>
        <w:t>[</w:t>
      </w:r>
      <w:r w:rsidRPr="0019295E">
        <w:rPr>
          <w:rFonts w:ascii="Verdana" w:hAnsi="Verdana" w:cs="Times New Roman"/>
          <w:i/>
          <w:iCs/>
        </w:rPr>
        <w:t>Name of Adjunct Teacher</w:t>
      </w:r>
      <w:r>
        <w:rPr>
          <w:rFonts w:ascii="Verdana" w:hAnsi="Verdana" w:cs="Times New Roman"/>
        </w:rPr>
        <w:t xml:space="preserve">] </w:t>
      </w:r>
      <w:r w:rsidRPr="0019295E">
        <w:rPr>
          <w:rFonts w:ascii="Verdana" w:hAnsi="Verdana" w:cs="Times New Roman"/>
        </w:rPr>
        <w:t>(“</w:t>
      </w:r>
      <w:r>
        <w:rPr>
          <w:rFonts w:ascii="Verdana" w:hAnsi="Verdana" w:cs="Times New Roman"/>
        </w:rPr>
        <w:t xml:space="preserve">Adjunct </w:t>
      </w:r>
      <w:r w:rsidRPr="0019295E">
        <w:rPr>
          <w:rFonts w:ascii="Verdana" w:hAnsi="Verdana" w:cs="Times New Roman"/>
        </w:rPr>
        <w:t xml:space="preserve">Teacher”). </w:t>
      </w:r>
    </w:p>
    <w:p w14:paraId="2A1B3D6E" w14:textId="77777777" w:rsidR="0036295A" w:rsidRPr="0019295E" w:rsidRDefault="0036295A" w:rsidP="0036295A">
      <w:pPr>
        <w:rPr>
          <w:rFonts w:ascii="Verdana" w:hAnsi="Verdana" w:cs="Times New Roman"/>
        </w:rPr>
      </w:pPr>
      <w:r w:rsidRPr="0019295E">
        <w:rPr>
          <w:rFonts w:ascii="Verdana" w:hAnsi="Verdana" w:cs="Times New Roman"/>
        </w:rPr>
        <w:t xml:space="preserve">In exchange for the </w:t>
      </w:r>
      <w:r>
        <w:rPr>
          <w:rFonts w:ascii="Verdana" w:hAnsi="Verdana" w:cs="Times New Roman"/>
        </w:rPr>
        <w:t xml:space="preserve">Adjunct </w:t>
      </w:r>
      <w:r w:rsidRPr="0019295E">
        <w:rPr>
          <w:rFonts w:ascii="Verdana" w:hAnsi="Verdana" w:cs="Times New Roman"/>
        </w:rPr>
        <w:t xml:space="preserve">Teacher’s services described below, the Corporation and the </w:t>
      </w:r>
      <w:r>
        <w:rPr>
          <w:rFonts w:ascii="Verdana" w:hAnsi="Verdana" w:cs="Times New Roman"/>
        </w:rPr>
        <w:t xml:space="preserve">Adjunct </w:t>
      </w:r>
      <w:r w:rsidRPr="0019295E">
        <w:rPr>
          <w:rFonts w:ascii="Verdana" w:hAnsi="Verdana" w:cs="Times New Roman"/>
        </w:rPr>
        <w:t>Teacher agree that:</w:t>
      </w:r>
    </w:p>
    <w:p w14:paraId="72107428" w14:textId="5291C7D8" w:rsidR="0036295A" w:rsidRPr="0019295E" w:rsidRDefault="0036295A" w:rsidP="0036295A">
      <w:pPr>
        <w:pStyle w:val="ListParagraph"/>
        <w:numPr>
          <w:ilvl w:val="0"/>
          <w:numId w:val="12"/>
        </w:numPr>
        <w:rPr>
          <w:rFonts w:ascii="Verdana" w:hAnsi="Verdana" w:cs="Times New Roman"/>
        </w:rPr>
      </w:pPr>
      <w:r w:rsidRPr="0019295E">
        <w:rPr>
          <w:rFonts w:ascii="Verdana" w:hAnsi="Verdana" w:cs="Times New Roman"/>
        </w:rPr>
        <w:t xml:space="preserve">The </w:t>
      </w:r>
      <w:r>
        <w:rPr>
          <w:rFonts w:ascii="Verdana" w:hAnsi="Verdana" w:cs="Times New Roman"/>
        </w:rPr>
        <w:t xml:space="preserve">Adjunct </w:t>
      </w:r>
      <w:r w:rsidRPr="0019295E">
        <w:rPr>
          <w:rFonts w:ascii="Verdana" w:hAnsi="Verdana" w:cs="Times New Roman"/>
        </w:rPr>
        <w:t xml:space="preserve">Teacher shall teach in the </w:t>
      </w:r>
      <w:r>
        <w:rPr>
          <w:rFonts w:ascii="Verdana" w:hAnsi="Verdana" w:cs="Times New Roman"/>
        </w:rPr>
        <w:t xml:space="preserve">assigned </w:t>
      </w:r>
      <w:r w:rsidRPr="0019295E">
        <w:rPr>
          <w:rFonts w:ascii="Verdana" w:hAnsi="Verdana" w:cs="Times New Roman"/>
        </w:rPr>
        <w:t>school</w:t>
      </w:r>
      <w:r>
        <w:rPr>
          <w:rFonts w:ascii="Verdana" w:hAnsi="Verdana" w:cs="Times New Roman"/>
        </w:rPr>
        <w:t>(</w:t>
      </w:r>
      <w:r w:rsidRPr="0019295E">
        <w:rPr>
          <w:rFonts w:ascii="Verdana" w:hAnsi="Verdana" w:cs="Times New Roman"/>
        </w:rPr>
        <w:t>s</w:t>
      </w:r>
      <w:r>
        <w:rPr>
          <w:rFonts w:ascii="Verdana" w:hAnsi="Verdana" w:cs="Times New Roman"/>
        </w:rPr>
        <w:t>)</w:t>
      </w:r>
      <w:r w:rsidRPr="0019295E">
        <w:rPr>
          <w:rFonts w:ascii="Verdana" w:hAnsi="Verdana" w:cs="Times New Roman"/>
        </w:rPr>
        <w:t xml:space="preserve"> of the Corporation </w:t>
      </w:r>
      <w:r>
        <w:rPr>
          <w:rFonts w:ascii="Verdana" w:hAnsi="Verdana" w:cs="Times New Roman"/>
        </w:rPr>
        <w:t>during</w:t>
      </w:r>
      <w:r w:rsidRPr="0019295E">
        <w:rPr>
          <w:rFonts w:ascii="Verdana" w:hAnsi="Verdana" w:cs="Times New Roman"/>
        </w:rPr>
        <w:t xml:space="preserve"> the </w:t>
      </w:r>
      <w:r>
        <w:rPr>
          <w:rFonts w:ascii="Verdana" w:hAnsi="Verdana" w:cs="Times New Roman"/>
        </w:rPr>
        <w:t xml:space="preserve">________ </w:t>
      </w:r>
      <w:r w:rsidRPr="0019295E">
        <w:rPr>
          <w:rFonts w:ascii="Verdana" w:hAnsi="Verdana" w:cs="Times New Roman"/>
        </w:rPr>
        <w:t xml:space="preserve">school </w:t>
      </w:r>
      <w:r>
        <w:rPr>
          <w:rFonts w:ascii="Verdana" w:hAnsi="Verdana" w:cs="Times New Roman"/>
        </w:rPr>
        <w:t>year,</w:t>
      </w:r>
      <w:r w:rsidRPr="0019295E">
        <w:rPr>
          <w:rFonts w:ascii="Verdana" w:hAnsi="Verdana" w:cs="Times New Roman"/>
        </w:rPr>
        <w:t xml:space="preserve"> beginning </w:t>
      </w:r>
      <w:r>
        <w:rPr>
          <w:rFonts w:ascii="Verdana" w:hAnsi="Verdana" w:cs="Times New Roman"/>
        </w:rPr>
        <w:t>on ________, 20__</w:t>
      </w:r>
      <w:r w:rsidRPr="0019295E">
        <w:rPr>
          <w:rFonts w:ascii="Verdana" w:hAnsi="Verdana" w:cs="Times New Roman"/>
        </w:rPr>
        <w:t xml:space="preserve"> and ending on </w:t>
      </w:r>
      <w:r>
        <w:rPr>
          <w:rFonts w:ascii="Verdana" w:hAnsi="Verdana" w:cs="Times New Roman"/>
        </w:rPr>
        <w:t xml:space="preserve">________, 20__. This Agreement and the employment of the Adjunct Teacher with the Corporation will end on the last day of the ________ school year. </w:t>
      </w:r>
      <w:r w:rsidR="00BD00FF" w:rsidRPr="00BD00FF">
        <w:rPr>
          <w:rFonts w:ascii="Verdana" w:hAnsi="Verdana" w:cs="Times New Roman"/>
          <w:b/>
          <w:bCs/>
          <w:i/>
          <w:iCs/>
        </w:rPr>
        <w:t>[If the adjunct teacher will be employed for a shorter period than the school year, replace the previous sentence with the following</w:t>
      </w:r>
      <w:r w:rsidR="00BD00FF">
        <w:rPr>
          <w:rFonts w:ascii="Verdana" w:hAnsi="Verdana" w:cs="Times New Roman"/>
        </w:rPr>
        <w:t>: This Agreement and the employment of the Adjunct Teachers with the Corporation will begin on _____, 20__ and end on _____, 20__.]</w:t>
      </w:r>
    </w:p>
    <w:p w14:paraId="7C452281" w14:textId="77777777" w:rsidR="0036295A" w:rsidRPr="0019295E" w:rsidRDefault="0036295A" w:rsidP="0036295A">
      <w:pPr>
        <w:pStyle w:val="ListParagraph"/>
        <w:spacing w:after="0"/>
        <w:ind w:left="1080"/>
        <w:rPr>
          <w:rFonts w:ascii="Verdana" w:hAnsi="Verdana" w:cs="Times New Roman"/>
        </w:rPr>
      </w:pPr>
    </w:p>
    <w:p w14:paraId="0349B85C" w14:textId="77777777" w:rsidR="0036295A" w:rsidRPr="0019295E" w:rsidRDefault="0036295A" w:rsidP="0036295A">
      <w:pPr>
        <w:spacing w:after="0"/>
        <w:ind w:left="990" w:hanging="270"/>
        <w:rPr>
          <w:rFonts w:ascii="Verdana" w:hAnsi="Verdana" w:cs="Times New Roman"/>
        </w:rPr>
      </w:pPr>
      <w:r w:rsidRPr="0019295E">
        <w:rPr>
          <w:rFonts w:ascii="Verdana" w:hAnsi="Verdana" w:cs="Times New Roman"/>
        </w:rPr>
        <w:t xml:space="preserve">2. The </w:t>
      </w:r>
      <w:r>
        <w:rPr>
          <w:rFonts w:ascii="Verdana" w:hAnsi="Verdana" w:cs="Times New Roman"/>
        </w:rPr>
        <w:t>Adjunct Teacher shall teach [</w:t>
      </w:r>
      <w:r w:rsidRPr="009236B4">
        <w:rPr>
          <w:rFonts w:ascii="Verdana" w:hAnsi="Verdana" w:cs="Times New Roman"/>
        </w:rPr>
        <w:t>insert number here</w:t>
      </w:r>
      <w:r>
        <w:rPr>
          <w:rFonts w:ascii="Verdana" w:hAnsi="Verdana" w:cs="Times New Roman"/>
        </w:rPr>
        <w:t xml:space="preserve">] classes for the Corporation during the </w:t>
      </w:r>
      <w:r w:rsidRPr="0019295E">
        <w:rPr>
          <w:rFonts w:ascii="Verdana" w:hAnsi="Verdana" w:cs="Times New Roman"/>
        </w:rPr>
        <w:t xml:space="preserve">school </w:t>
      </w:r>
      <w:r>
        <w:rPr>
          <w:rFonts w:ascii="Verdana" w:hAnsi="Verdana" w:cs="Times New Roman"/>
        </w:rPr>
        <w:t>year</w:t>
      </w:r>
      <w:r w:rsidRPr="0019295E">
        <w:rPr>
          <w:rFonts w:ascii="Verdana" w:hAnsi="Verdana" w:cs="Times New Roman"/>
        </w:rPr>
        <w:t xml:space="preserve"> described in paragraph 1</w:t>
      </w:r>
      <w:r>
        <w:rPr>
          <w:rFonts w:ascii="Verdana" w:hAnsi="Verdana" w:cs="Times New Roman"/>
        </w:rPr>
        <w:t>.</w:t>
      </w:r>
    </w:p>
    <w:p w14:paraId="3E3260E3" w14:textId="77777777" w:rsidR="0036295A" w:rsidRPr="0019295E" w:rsidRDefault="0036295A" w:rsidP="0036295A">
      <w:pPr>
        <w:spacing w:after="0"/>
        <w:ind w:left="990" w:hanging="270"/>
        <w:rPr>
          <w:rFonts w:ascii="Verdana" w:hAnsi="Verdana" w:cs="Times New Roman"/>
        </w:rPr>
      </w:pPr>
    </w:p>
    <w:p w14:paraId="2DBBB88A" w14:textId="77777777" w:rsidR="0036295A" w:rsidRDefault="0036295A" w:rsidP="0036295A">
      <w:pPr>
        <w:spacing w:after="0"/>
        <w:ind w:left="990" w:hanging="270"/>
        <w:rPr>
          <w:rFonts w:ascii="Verdana" w:hAnsi="Verdana" w:cs="Times New Roman"/>
        </w:rPr>
      </w:pPr>
      <w:r w:rsidRPr="0019295E">
        <w:rPr>
          <w:rFonts w:ascii="Verdana" w:hAnsi="Verdana" w:cs="Times New Roman"/>
        </w:rPr>
        <w:t xml:space="preserve">3. The </w:t>
      </w:r>
      <w:r>
        <w:rPr>
          <w:rFonts w:ascii="Verdana" w:hAnsi="Verdana" w:cs="Times New Roman"/>
        </w:rPr>
        <w:t>Adjunct Teacher shall teach the following classes for the Corporation during the school year described in paragraph 1:</w:t>
      </w:r>
    </w:p>
    <w:p w14:paraId="15A348F9" w14:textId="77777777" w:rsidR="0036295A" w:rsidRDefault="0036295A" w:rsidP="0036295A">
      <w:pPr>
        <w:spacing w:after="0"/>
        <w:ind w:left="990" w:hanging="270"/>
        <w:rPr>
          <w:rFonts w:ascii="Verdana" w:hAnsi="Verdana" w:cs="Times New Roman"/>
        </w:rPr>
      </w:pPr>
    </w:p>
    <w:p w14:paraId="34332CD5" w14:textId="77777777" w:rsidR="0036295A" w:rsidRPr="009236B4" w:rsidRDefault="0036295A" w:rsidP="0036295A">
      <w:pPr>
        <w:spacing w:after="0"/>
        <w:ind w:left="1440" w:right="720"/>
        <w:rPr>
          <w:rFonts w:ascii="Verdana" w:hAnsi="Verdana" w:cs="Times New Roman"/>
        </w:rPr>
      </w:pPr>
      <w:r w:rsidRPr="009236B4">
        <w:rPr>
          <w:rFonts w:ascii="Verdana" w:hAnsi="Verdana" w:cs="Times New Roman"/>
        </w:rPr>
        <w:t>[Insert here the list of classes, including the content areas and grade levels the Adjunct Teacher will be teaching.]</w:t>
      </w:r>
    </w:p>
    <w:p w14:paraId="2A4BBFF2" w14:textId="77777777" w:rsidR="0036295A" w:rsidRPr="0019295E" w:rsidRDefault="0036295A" w:rsidP="0036295A">
      <w:pPr>
        <w:spacing w:after="0"/>
        <w:ind w:left="990" w:hanging="270"/>
        <w:rPr>
          <w:rFonts w:ascii="Verdana" w:hAnsi="Verdana" w:cs="Times New Roman"/>
        </w:rPr>
      </w:pPr>
    </w:p>
    <w:p w14:paraId="370F7537" w14:textId="77777777" w:rsidR="0036295A" w:rsidRDefault="0036295A" w:rsidP="0036295A">
      <w:pPr>
        <w:spacing w:after="0"/>
        <w:ind w:left="990" w:hanging="270"/>
        <w:rPr>
          <w:rFonts w:ascii="Verdana" w:hAnsi="Verdana" w:cs="Times New Roman"/>
        </w:rPr>
      </w:pPr>
      <w:r w:rsidRPr="0019295E">
        <w:rPr>
          <w:rFonts w:ascii="Verdana" w:hAnsi="Verdana" w:cs="Times New Roman"/>
        </w:rPr>
        <w:t xml:space="preserve">4. The Corporation shall pay the </w:t>
      </w:r>
      <w:r>
        <w:rPr>
          <w:rFonts w:ascii="Verdana" w:hAnsi="Verdana" w:cs="Times New Roman"/>
        </w:rPr>
        <w:t xml:space="preserve">Adjunct </w:t>
      </w:r>
      <w:r w:rsidRPr="0019295E">
        <w:rPr>
          <w:rFonts w:ascii="Verdana" w:hAnsi="Verdana" w:cs="Times New Roman"/>
        </w:rPr>
        <w:t>Teacher for services under this Contract the total salary of $</w:t>
      </w:r>
      <w:r>
        <w:rPr>
          <w:rFonts w:ascii="Verdana" w:hAnsi="Verdana" w:cs="Times New Roman"/>
        </w:rPr>
        <w:t>________</w:t>
      </w:r>
      <w:r w:rsidRPr="0019295E">
        <w:rPr>
          <w:rFonts w:ascii="Verdana" w:hAnsi="Verdana" w:cs="Times New Roman"/>
        </w:rPr>
        <w:t xml:space="preserve"> during the school year</w:t>
      </w:r>
      <w:r>
        <w:rPr>
          <w:rFonts w:ascii="Verdana" w:hAnsi="Verdana" w:cs="Times New Roman"/>
        </w:rPr>
        <w:t xml:space="preserve"> described in paragraph 1</w:t>
      </w:r>
      <w:r w:rsidRPr="0019295E">
        <w:rPr>
          <w:rFonts w:ascii="Verdana" w:hAnsi="Verdana" w:cs="Times New Roman"/>
        </w:rPr>
        <w:t>.</w:t>
      </w:r>
      <w:r>
        <w:rPr>
          <w:rFonts w:ascii="Verdana" w:hAnsi="Verdana" w:cs="Times New Roman"/>
        </w:rPr>
        <w:t xml:space="preserve"> The Adjunct Teacher will receive the following benefits and additional compensation:</w:t>
      </w:r>
    </w:p>
    <w:p w14:paraId="671091B3" w14:textId="77777777" w:rsidR="0036295A" w:rsidRDefault="0036295A" w:rsidP="0036295A">
      <w:pPr>
        <w:spacing w:after="0"/>
        <w:ind w:left="990" w:hanging="270"/>
        <w:rPr>
          <w:rFonts w:ascii="Verdana" w:hAnsi="Verdana" w:cs="Times New Roman"/>
        </w:rPr>
      </w:pPr>
    </w:p>
    <w:p w14:paraId="01B26E40" w14:textId="77777777" w:rsidR="0036295A" w:rsidRPr="0019295E" w:rsidRDefault="0036295A" w:rsidP="0036295A">
      <w:pPr>
        <w:spacing w:after="0"/>
        <w:ind w:left="1440"/>
        <w:rPr>
          <w:rFonts w:ascii="Verdana" w:hAnsi="Verdana" w:cs="Times New Roman"/>
        </w:rPr>
      </w:pPr>
      <w:r>
        <w:rPr>
          <w:rFonts w:ascii="Verdana" w:hAnsi="Verdana" w:cs="Times New Roman"/>
        </w:rPr>
        <w:t>[Insert here the benefits and additional compensation the Adjunct Teacher will receive.]</w:t>
      </w:r>
    </w:p>
    <w:p w14:paraId="353C4825" w14:textId="77777777" w:rsidR="0036295A" w:rsidRPr="0019295E" w:rsidRDefault="0036295A" w:rsidP="0036295A">
      <w:pPr>
        <w:spacing w:after="0"/>
        <w:ind w:left="990" w:hanging="270"/>
        <w:rPr>
          <w:rFonts w:ascii="Verdana" w:hAnsi="Verdana" w:cs="Times New Roman"/>
        </w:rPr>
      </w:pPr>
    </w:p>
    <w:p w14:paraId="64A88470" w14:textId="77777777" w:rsidR="0036295A" w:rsidRPr="0019295E" w:rsidRDefault="0036295A" w:rsidP="0036295A">
      <w:pPr>
        <w:spacing w:after="0"/>
        <w:ind w:left="990" w:hanging="270"/>
        <w:rPr>
          <w:rFonts w:ascii="Verdana" w:hAnsi="Verdana" w:cs="Times New Roman"/>
        </w:rPr>
      </w:pPr>
      <w:r w:rsidRPr="0019295E">
        <w:rPr>
          <w:rFonts w:ascii="Verdana" w:hAnsi="Verdana" w:cs="Times New Roman"/>
        </w:rPr>
        <w:t xml:space="preserve">5. The Corporation shall pay this amount in </w:t>
      </w:r>
      <w:r w:rsidRPr="009236B4">
        <w:rPr>
          <w:rFonts w:ascii="Verdana" w:hAnsi="Verdana" w:cs="Times New Roman"/>
        </w:rPr>
        <w:t>[insert number here]</w:t>
      </w:r>
      <w:r w:rsidRPr="0019295E">
        <w:rPr>
          <w:rFonts w:ascii="Verdana" w:hAnsi="Verdana" w:cs="Times New Roman"/>
        </w:rPr>
        <w:t xml:space="preserve"> installments on a </w:t>
      </w:r>
      <w:r w:rsidRPr="00CA4571">
        <w:rPr>
          <w:rFonts w:ascii="Verdana" w:hAnsi="Verdana" w:cs="Times New Roman"/>
        </w:rPr>
        <w:t>[insert here one of the following: weekly, biweekly, monthly, twice a month]</w:t>
      </w:r>
      <w:r w:rsidRPr="0019295E">
        <w:rPr>
          <w:rFonts w:ascii="Verdana" w:hAnsi="Verdana" w:cs="Times New Roman"/>
        </w:rPr>
        <w:t xml:space="preserve"> basis. </w:t>
      </w:r>
      <w:r w:rsidRPr="00963BBE">
        <w:rPr>
          <w:rFonts w:ascii="Verdana" w:hAnsi="Verdana" w:cs="Times New Roman"/>
          <w:b/>
          <w:bCs/>
          <w:i/>
          <w:iCs/>
        </w:rPr>
        <w:t>{</w:t>
      </w:r>
      <w:r w:rsidRPr="00963BBE">
        <w:rPr>
          <w:rFonts w:ascii="Verdana" w:hAnsi="Verdana" w:cs="Times New Roman"/>
          <w:b/>
          <w:bCs/>
          <w:i/>
          <w:iCs/>
          <w:u w:val="single"/>
        </w:rPr>
        <w:t>Note</w:t>
      </w:r>
      <w:r w:rsidRPr="00963BBE">
        <w:rPr>
          <w:rFonts w:ascii="Verdana" w:hAnsi="Verdana" w:cs="Times New Roman"/>
          <w:b/>
          <w:bCs/>
          <w:i/>
          <w:iCs/>
        </w:rPr>
        <w:t xml:space="preserve">: you may also </w:t>
      </w:r>
      <w:r>
        <w:rPr>
          <w:rFonts w:ascii="Verdana" w:hAnsi="Verdana" w:cs="Times New Roman"/>
          <w:b/>
          <w:bCs/>
          <w:i/>
          <w:iCs/>
        </w:rPr>
        <w:t xml:space="preserve">add or </w:t>
      </w:r>
      <w:r w:rsidRPr="00963BBE">
        <w:rPr>
          <w:rFonts w:ascii="Verdana" w:hAnsi="Verdana" w:cs="Times New Roman"/>
          <w:b/>
          <w:bCs/>
          <w:i/>
          <w:iCs/>
        </w:rPr>
        <w:t>list here the dates the installments will be paid and the amount of each installment.}</w:t>
      </w:r>
      <w:r w:rsidRPr="0019295E">
        <w:rPr>
          <w:rFonts w:ascii="Verdana" w:hAnsi="Verdana" w:cs="Times New Roman"/>
        </w:rPr>
        <w:t xml:space="preserve"> </w:t>
      </w:r>
    </w:p>
    <w:p w14:paraId="2FEDBB18" w14:textId="77777777" w:rsidR="0036295A" w:rsidRDefault="0036295A" w:rsidP="0036295A">
      <w:pPr>
        <w:spacing w:after="0"/>
        <w:ind w:left="990" w:hanging="270"/>
        <w:rPr>
          <w:rFonts w:ascii="Verdana" w:hAnsi="Verdana" w:cs="Times New Roman"/>
        </w:rPr>
      </w:pPr>
    </w:p>
    <w:p w14:paraId="4E2F4B9A" w14:textId="77777777" w:rsidR="0036295A" w:rsidRPr="009236B4" w:rsidRDefault="0036295A" w:rsidP="0036295A">
      <w:pPr>
        <w:spacing w:after="0"/>
        <w:ind w:left="720"/>
        <w:rPr>
          <w:rFonts w:ascii="Verdana" w:hAnsi="Verdana" w:cs="Times New Roman"/>
          <w:b/>
          <w:bCs/>
          <w:i/>
          <w:iCs/>
        </w:rPr>
      </w:pPr>
      <w:r w:rsidRPr="009236B4">
        <w:rPr>
          <w:rFonts w:ascii="Verdana" w:hAnsi="Verdana" w:cs="Times New Roman"/>
          <w:b/>
          <w:bCs/>
          <w:i/>
          <w:iCs/>
        </w:rPr>
        <w:t xml:space="preserve">{Note: One of the following provisions for paragraph 6 must be chosen to </w:t>
      </w:r>
      <w:r>
        <w:rPr>
          <w:rFonts w:ascii="Verdana" w:hAnsi="Verdana" w:cs="Times New Roman"/>
          <w:b/>
          <w:bCs/>
          <w:i/>
          <w:iCs/>
        </w:rPr>
        <w:t>state</w:t>
      </w:r>
      <w:r w:rsidRPr="009236B4">
        <w:rPr>
          <w:rFonts w:ascii="Verdana" w:hAnsi="Verdana" w:cs="Times New Roman"/>
          <w:b/>
          <w:bCs/>
          <w:i/>
          <w:iCs/>
        </w:rPr>
        <w:t xml:space="preserve"> the employment relationship of the Adjunct Teacher and the appropriate method of terminating employment.}</w:t>
      </w:r>
    </w:p>
    <w:p w14:paraId="07744284" w14:textId="77777777" w:rsidR="0036295A" w:rsidRDefault="0036295A" w:rsidP="0036295A">
      <w:pPr>
        <w:spacing w:after="0"/>
        <w:ind w:left="990" w:hanging="270"/>
        <w:rPr>
          <w:rFonts w:ascii="Verdana" w:hAnsi="Verdana" w:cs="Times New Roman"/>
        </w:rPr>
      </w:pPr>
    </w:p>
    <w:p w14:paraId="12288731" w14:textId="77777777" w:rsidR="0036295A" w:rsidRPr="003010EE" w:rsidRDefault="0036295A" w:rsidP="0036295A">
      <w:pPr>
        <w:spacing w:after="0"/>
        <w:ind w:left="990" w:hanging="270"/>
        <w:rPr>
          <w:rFonts w:ascii="Verdana" w:hAnsi="Verdana" w:cs="Times New Roman"/>
          <w:i/>
          <w:iCs/>
        </w:rPr>
      </w:pPr>
      <w:r>
        <w:rPr>
          <w:rFonts w:ascii="Verdana" w:hAnsi="Verdana" w:cs="Times New Roman"/>
        </w:rPr>
        <w:t xml:space="preserve">6. </w:t>
      </w:r>
      <w:r w:rsidRPr="00CA4571">
        <w:rPr>
          <w:rFonts w:ascii="Verdana" w:hAnsi="Verdana" w:cs="Times New Roman"/>
        </w:rPr>
        <w:t>The Adjunct Teacher’s employment shall be at-will. The employment of the Adjunct Teacher may be terminated at any time by either party</w:t>
      </w:r>
      <w:r>
        <w:rPr>
          <w:rFonts w:ascii="Verdana" w:hAnsi="Verdana" w:cs="Times New Roman"/>
        </w:rPr>
        <w:t xml:space="preserve"> during the term of the Agreement</w:t>
      </w:r>
      <w:r w:rsidRPr="00CA4571">
        <w:rPr>
          <w:rFonts w:ascii="Verdana" w:hAnsi="Verdana" w:cs="Times New Roman"/>
        </w:rPr>
        <w:t xml:space="preserve">. </w:t>
      </w:r>
      <w:r w:rsidRPr="003010EE">
        <w:rPr>
          <w:rFonts w:ascii="Verdana" w:hAnsi="Verdana" w:cs="Times New Roman"/>
          <w:i/>
          <w:iCs/>
        </w:rPr>
        <w:t>A party terminating the employment agreement shall provide a written notice of such termination at least ___ days in advance of the party’s intended termination date.</w:t>
      </w:r>
    </w:p>
    <w:p w14:paraId="37D70FFC" w14:textId="77777777" w:rsidR="0036295A" w:rsidRDefault="0036295A" w:rsidP="0036295A">
      <w:pPr>
        <w:spacing w:after="0"/>
        <w:ind w:left="990" w:hanging="270"/>
        <w:rPr>
          <w:rFonts w:ascii="Verdana" w:hAnsi="Verdana" w:cs="Times New Roman"/>
        </w:rPr>
      </w:pPr>
    </w:p>
    <w:p w14:paraId="508CFE54" w14:textId="2E3BB7D6" w:rsidR="0036295A" w:rsidRDefault="0036295A" w:rsidP="0036295A">
      <w:pPr>
        <w:spacing w:after="0"/>
        <w:ind w:left="990" w:hanging="270"/>
        <w:jc w:val="center"/>
        <w:rPr>
          <w:rFonts w:ascii="Verdana" w:hAnsi="Verdana" w:cs="Times New Roman"/>
          <w:b/>
          <w:bCs/>
          <w:i/>
          <w:iCs/>
          <w:u w:val="single"/>
        </w:rPr>
      </w:pPr>
      <w:r w:rsidRPr="00CA4571">
        <w:rPr>
          <w:rFonts w:ascii="Verdana" w:hAnsi="Verdana" w:cs="Times New Roman"/>
          <w:b/>
          <w:bCs/>
          <w:i/>
          <w:iCs/>
          <w:u w:val="single"/>
        </w:rPr>
        <w:t>OR</w:t>
      </w:r>
    </w:p>
    <w:p w14:paraId="44085C9E" w14:textId="77777777" w:rsidR="00C9668C" w:rsidRPr="00C9668C" w:rsidRDefault="00C9668C" w:rsidP="00C9668C">
      <w:pPr>
        <w:spacing w:after="0"/>
        <w:ind w:left="990" w:hanging="270"/>
        <w:rPr>
          <w:rFonts w:ascii="Verdana" w:hAnsi="Verdana" w:cs="Times New Roman"/>
          <w:u w:val="single"/>
        </w:rPr>
      </w:pPr>
    </w:p>
    <w:p w14:paraId="4FB001A3" w14:textId="77777777" w:rsidR="00C9668C" w:rsidRDefault="00C9668C" w:rsidP="00C9668C">
      <w:pPr>
        <w:spacing w:after="0"/>
        <w:ind w:left="990" w:hanging="270"/>
        <w:rPr>
          <w:rFonts w:ascii="Verdana" w:hAnsi="Verdana" w:cs="Times New Roman"/>
          <w:b/>
          <w:bCs/>
        </w:rPr>
      </w:pPr>
      <w:r>
        <w:rPr>
          <w:rFonts w:ascii="Verdana" w:hAnsi="Verdana" w:cs="Times New Roman"/>
        </w:rPr>
        <w:t xml:space="preserve">6. </w:t>
      </w:r>
      <w:r w:rsidRPr="00CA4571">
        <w:rPr>
          <w:rFonts w:ascii="Verdana" w:hAnsi="Verdana" w:cs="Times New Roman"/>
        </w:rPr>
        <w:t xml:space="preserve">This Agreement may be cancelled during its term for any of the grounds set forth in Ind. Code 20-28-7.5-1(b) pursuant to the </w:t>
      </w:r>
      <w:r>
        <w:rPr>
          <w:rFonts w:ascii="Verdana" w:hAnsi="Verdana" w:cs="Times New Roman"/>
        </w:rPr>
        <w:t xml:space="preserve">due process </w:t>
      </w:r>
      <w:r w:rsidRPr="00CA4571">
        <w:rPr>
          <w:rFonts w:ascii="Verdana" w:hAnsi="Verdana" w:cs="Times New Roman"/>
        </w:rPr>
        <w:t xml:space="preserve">procedures </w:t>
      </w:r>
      <w:r>
        <w:rPr>
          <w:rFonts w:ascii="Verdana" w:hAnsi="Verdana" w:cs="Times New Roman"/>
        </w:rPr>
        <w:t>of giving notice to the Adjunct Teacher and providing an opportunity to meet with the Superintendent [</w:t>
      </w:r>
      <w:r w:rsidRPr="00C9668C">
        <w:rPr>
          <w:rFonts w:ascii="Verdana" w:hAnsi="Verdana" w:cs="Times New Roman"/>
          <w:i/>
          <w:iCs/>
        </w:rPr>
        <w:t>Principal</w:t>
      </w:r>
      <w:r>
        <w:rPr>
          <w:rFonts w:ascii="Verdana" w:hAnsi="Verdana" w:cs="Times New Roman"/>
        </w:rPr>
        <w:t>] to address the grounds for cancellation of this Agreement prior to the termination of this Agreement.</w:t>
      </w:r>
    </w:p>
    <w:p w14:paraId="287D64AB" w14:textId="77777777" w:rsidR="0036295A" w:rsidRDefault="0036295A" w:rsidP="0036295A">
      <w:pPr>
        <w:spacing w:after="0"/>
        <w:ind w:left="990" w:hanging="270"/>
        <w:jc w:val="center"/>
        <w:rPr>
          <w:rFonts w:ascii="Verdana" w:hAnsi="Verdana" w:cs="Times New Roman"/>
        </w:rPr>
      </w:pPr>
    </w:p>
    <w:p w14:paraId="6D8BC497" w14:textId="77777777" w:rsidR="0036295A" w:rsidRPr="00CA4571" w:rsidRDefault="0036295A" w:rsidP="0036295A">
      <w:pPr>
        <w:spacing w:after="0"/>
        <w:ind w:left="990" w:hanging="270"/>
        <w:jc w:val="center"/>
        <w:rPr>
          <w:rFonts w:ascii="Verdana" w:hAnsi="Verdana" w:cs="Times New Roman"/>
          <w:b/>
          <w:bCs/>
          <w:i/>
          <w:iCs/>
          <w:u w:val="single"/>
        </w:rPr>
      </w:pPr>
      <w:bookmarkStart w:id="6" w:name="_Hlk109832031"/>
      <w:r w:rsidRPr="00CA4571">
        <w:rPr>
          <w:rFonts w:ascii="Verdana" w:hAnsi="Verdana" w:cs="Times New Roman"/>
          <w:b/>
          <w:bCs/>
          <w:i/>
          <w:iCs/>
          <w:u w:val="single"/>
        </w:rPr>
        <w:t>OR</w:t>
      </w:r>
    </w:p>
    <w:bookmarkEnd w:id="6"/>
    <w:p w14:paraId="2601D835" w14:textId="77777777" w:rsidR="0036295A" w:rsidRDefault="0036295A" w:rsidP="0036295A">
      <w:pPr>
        <w:spacing w:after="0"/>
        <w:ind w:left="990" w:hanging="270"/>
        <w:jc w:val="center"/>
        <w:rPr>
          <w:rFonts w:ascii="Verdana" w:hAnsi="Verdana" w:cs="Times New Roman"/>
          <w:b/>
          <w:bCs/>
        </w:rPr>
      </w:pPr>
    </w:p>
    <w:p w14:paraId="41E8CB54" w14:textId="77777777" w:rsidR="00C9668C" w:rsidRDefault="00C9668C" w:rsidP="00C9668C">
      <w:pPr>
        <w:spacing w:after="0"/>
        <w:ind w:left="990" w:hanging="270"/>
        <w:rPr>
          <w:rFonts w:ascii="Verdana" w:hAnsi="Verdana" w:cs="Times New Roman"/>
        </w:rPr>
      </w:pPr>
      <w:r w:rsidRPr="0019295E">
        <w:rPr>
          <w:rFonts w:ascii="Verdana" w:hAnsi="Verdana" w:cs="Times New Roman"/>
        </w:rPr>
        <w:t xml:space="preserve">6. </w:t>
      </w:r>
      <w:bookmarkStart w:id="7" w:name="_Hlk109832066"/>
      <w:r w:rsidRPr="00CA4571">
        <w:rPr>
          <w:rFonts w:ascii="Verdana" w:hAnsi="Verdana" w:cs="Times New Roman"/>
        </w:rPr>
        <w:t>This Agreement may be cancelled during its term for any of the grounds set forth in Ind. Code 20-28-7.5-1(b) pursuant to the procedures set forth in Ind. Code 20-28-7.5-2 and Ind. Code 20-28-7.5-3.</w:t>
      </w:r>
    </w:p>
    <w:bookmarkEnd w:id="7"/>
    <w:p w14:paraId="605227EE" w14:textId="77777777" w:rsidR="0036295A" w:rsidRPr="0019295E" w:rsidRDefault="0036295A" w:rsidP="0036295A">
      <w:pPr>
        <w:spacing w:after="0"/>
        <w:ind w:left="990" w:hanging="270"/>
        <w:rPr>
          <w:rFonts w:ascii="Verdana" w:hAnsi="Verdana" w:cs="Times New Roman"/>
        </w:rPr>
      </w:pPr>
    </w:p>
    <w:p w14:paraId="4AD2AF4D" w14:textId="77777777" w:rsidR="0036295A" w:rsidRPr="009236B4" w:rsidRDefault="0036295A" w:rsidP="0036295A">
      <w:pPr>
        <w:ind w:left="990" w:hanging="270"/>
        <w:rPr>
          <w:rFonts w:ascii="Verdana" w:hAnsi="Verdana" w:cs="Times New Roman"/>
          <w:i/>
          <w:iCs/>
        </w:rPr>
      </w:pPr>
      <w:r w:rsidRPr="009236B4">
        <w:rPr>
          <w:rFonts w:ascii="Verdana" w:hAnsi="Verdana" w:cs="Times New Roman"/>
          <w:i/>
          <w:iCs/>
        </w:rPr>
        <w:t>7. This Agreement is a public record pursuant to Indiana Code 5-14-3.</w:t>
      </w:r>
    </w:p>
    <w:p w14:paraId="0F9BEEA6" w14:textId="77777777" w:rsidR="0036295A" w:rsidRPr="0019295E" w:rsidRDefault="0036295A" w:rsidP="0036295A">
      <w:pPr>
        <w:rPr>
          <w:rFonts w:ascii="Verdana" w:hAnsi="Verdana" w:cs="Times New Roman"/>
        </w:rPr>
      </w:pPr>
    </w:p>
    <w:p w14:paraId="6C1F0954" w14:textId="77777777" w:rsidR="0036295A" w:rsidRPr="0019295E" w:rsidRDefault="0036295A" w:rsidP="0036295A">
      <w:pPr>
        <w:ind w:left="720"/>
        <w:rPr>
          <w:rFonts w:ascii="Verdana" w:hAnsi="Verdana" w:cs="Times New Roman"/>
        </w:rPr>
      </w:pPr>
      <w:r w:rsidRPr="0019295E">
        <w:rPr>
          <w:rFonts w:ascii="Verdana" w:hAnsi="Verdana" w:cs="Times New Roman"/>
        </w:rPr>
        <w:t>Agreed this ______ day of ______________________, 20___.</w:t>
      </w:r>
    </w:p>
    <w:p w14:paraId="7DB5D01A" w14:textId="77777777" w:rsidR="0036295A" w:rsidRPr="0019295E" w:rsidRDefault="0036295A" w:rsidP="0036295A">
      <w:pPr>
        <w:rPr>
          <w:rFonts w:ascii="Verdana" w:hAnsi="Verdana" w:cs="Times New Roman"/>
        </w:rPr>
      </w:pPr>
    </w:p>
    <w:p w14:paraId="42FD6790" w14:textId="77777777" w:rsidR="0036295A" w:rsidRPr="0019295E" w:rsidRDefault="0036295A" w:rsidP="0036295A">
      <w:pPr>
        <w:ind w:left="720"/>
        <w:contextualSpacing/>
        <w:rPr>
          <w:rFonts w:ascii="Verdana" w:hAnsi="Verdana" w:cs="Times New Roman"/>
        </w:rPr>
      </w:pPr>
      <w:r w:rsidRPr="0019295E">
        <w:rPr>
          <w:rFonts w:ascii="Verdana" w:hAnsi="Verdana" w:cs="Times New Roman"/>
        </w:rPr>
        <w:t>Teacher</w:t>
      </w:r>
      <w:r w:rsidRPr="0019295E">
        <w:rPr>
          <w:rFonts w:ascii="Verdana" w:hAnsi="Verdana" w:cs="Times New Roman"/>
        </w:rPr>
        <w:tab/>
      </w:r>
      <w:r w:rsidRPr="0019295E">
        <w:rPr>
          <w:rFonts w:ascii="Verdana" w:hAnsi="Verdana" w:cs="Times New Roman"/>
        </w:rPr>
        <w:tab/>
      </w:r>
      <w:r w:rsidRPr="0019295E">
        <w:rPr>
          <w:rFonts w:ascii="Verdana" w:hAnsi="Verdana" w:cs="Times New Roman"/>
        </w:rPr>
        <w:tab/>
      </w:r>
      <w:r w:rsidRPr="0019295E">
        <w:rPr>
          <w:rFonts w:ascii="Verdana" w:hAnsi="Verdana" w:cs="Times New Roman"/>
        </w:rPr>
        <w:tab/>
      </w:r>
      <w:r w:rsidRPr="0019295E">
        <w:rPr>
          <w:rFonts w:ascii="Verdana" w:hAnsi="Verdana" w:cs="Times New Roman"/>
        </w:rPr>
        <w:tab/>
        <w:t>School Corporation by:</w:t>
      </w:r>
    </w:p>
    <w:p w14:paraId="0E7ACB5E" w14:textId="77777777" w:rsidR="0036295A" w:rsidRPr="0019295E" w:rsidRDefault="0036295A" w:rsidP="0036295A">
      <w:pPr>
        <w:ind w:left="720"/>
        <w:contextualSpacing/>
        <w:rPr>
          <w:rFonts w:ascii="Verdana" w:hAnsi="Verdana" w:cs="Times New Roman"/>
        </w:rPr>
      </w:pPr>
    </w:p>
    <w:p w14:paraId="17D896A3" w14:textId="77777777" w:rsidR="0036295A" w:rsidRPr="0019295E" w:rsidRDefault="0036295A" w:rsidP="0036295A">
      <w:pPr>
        <w:ind w:left="720"/>
        <w:contextualSpacing/>
        <w:rPr>
          <w:rFonts w:ascii="Verdana" w:hAnsi="Verdana" w:cs="Times New Roman"/>
        </w:rPr>
      </w:pPr>
      <w:r w:rsidRPr="0019295E">
        <w:rPr>
          <w:rFonts w:ascii="Verdana" w:hAnsi="Verdana" w:cs="Times New Roman"/>
        </w:rPr>
        <w:t>____________________________</w:t>
      </w:r>
      <w:r w:rsidRPr="0019295E">
        <w:rPr>
          <w:rFonts w:ascii="Verdana" w:hAnsi="Verdana" w:cs="Times New Roman"/>
        </w:rPr>
        <w:tab/>
        <w:t>_____________________________</w:t>
      </w:r>
    </w:p>
    <w:p w14:paraId="6B17BB9C" w14:textId="77777777" w:rsidR="0036295A" w:rsidRDefault="0036295A" w:rsidP="0036295A">
      <w:pPr>
        <w:ind w:left="720"/>
        <w:contextualSpacing/>
        <w:rPr>
          <w:rFonts w:ascii="Verdana" w:hAnsi="Verdana" w:cs="Times New Roman"/>
        </w:rPr>
      </w:pPr>
      <w:r w:rsidRPr="0019295E">
        <w:rPr>
          <w:rFonts w:ascii="Verdana" w:hAnsi="Verdana" w:cs="Times New Roman"/>
        </w:rPr>
        <w:tab/>
      </w:r>
      <w:r w:rsidRPr="0019295E">
        <w:rPr>
          <w:rFonts w:ascii="Verdana" w:hAnsi="Verdana" w:cs="Times New Roman"/>
        </w:rPr>
        <w:tab/>
      </w:r>
      <w:r w:rsidRPr="0019295E">
        <w:rPr>
          <w:rFonts w:ascii="Verdana" w:hAnsi="Verdana" w:cs="Times New Roman"/>
        </w:rPr>
        <w:tab/>
      </w:r>
      <w:r w:rsidRPr="0019295E">
        <w:rPr>
          <w:rFonts w:ascii="Verdana" w:hAnsi="Verdana" w:cs="Times New Roman"/>
        </w:rPr>
        <w:tab/>
      </w:r>
      <w:r w:rsidRPr="0019295E">
        <w:rPr>
          <w:rFonts w:ascii="Verdana" w:hAnsi="Verdana" w:cs="Times New Roman"/>
        </w:rPr>
        <w:tab/>
      </w:r>
      <w:r>
        <w:rPr>
          <w:rFonts w:ascii="Verdana" w:hAnsi="Verdana" w:cs="Times New Roman"/>
        </w:rPr>
        <w:tab/>
      </w:r>
      <w:r w:rsidRPr="0019295E">
        <w:rPr>
          <w:rFonts w:ascii="Verdana" w:hAnsi="Verdana" w:cs="Times New Roman"/>
        </w:rPr>
        <w:t>President</w:t>
      </w:r>
    </w:p>
    <w:p w14:paraId="08854C0E" w14:textId="77777777" w:rsidR="0036295A" w:rsidRDefault="0036295A" w:rsidP="0036295A">
      <w:pPr>
        <w:ind w:left="720"/>
        <w:contextualSpacing/>
        <w:rPr>
          <w:rFonts w:ascii="Verdana" w:hAnsi="Verdana" w:cs="Times New Roman"/>
        </w:rPr>
      </w:pPr>
    </w:p>
    <w:p w14:paraId="7CC37CA4" w14:textId="77777777" w:rsidR="0036295A" w:rsidRPr="0019295E" w:rsidRDefault="0036295A" w:rsidP="0036295A">
      <w:pPr>
        <w:ind w:left="720"/>
        <w:contextualSpacing/>
        <w:rPr>
          <w:rFonts w:ascii="Verdana" w:hAnsi="Verdana" w:cs="Times New Roman"/>
        </w:rPr>
      </w:pPr>
      <w:r>
        <w:rPr>
          <w:rFonts w:ascii="Verdana" w:hAnsi="Verdana" w:cs="Times New Roman"/>
        </w:rPr>
        <w:tab/>
      </w:r>
      <w:r>
        <w:rPr>
          <w:rFonts w:ascii="Verdana" w:hAnsi="Verdana" w:cs="Times New Roman"/>
        </w:rPr>
        <w:tab/>
      </w:r>
      <w:r>
        <w:rPr>
          <w:rFonts w:ascii="Verdana" w:hAnsi="Verdana" w:cs="Times New Roman"/>
        </w:rPr>
        <w:tab/>
      </w:r>
      <w:r>
        <w:rPr>
          <w:rFonts w:ascii="Verdana" w:hAnsi="Verdana" w:cs="Times New Roman"/>
        </w:rPr>
        <w:tab/>
      </w:r>
      <w:r>
        <w:rPr>
          <w:rFonts w:ascii="Verdana" w:hAnsi="Verdana" w:cs="Times New Roman"/>
        </w:rPr>
        <w:tab/>
      </w:r>
      <w:r>
        <w:rPr>
          <w:rFonts w:ascii="Verdana" w:hAnsi="Verdana" w:cs="Times New Roman"/>
        </w:rPr>
        <w:tab/>
        <w:t>____________________________</w:t>
      </w:r>
    </w:p>
    <w:p w14:paraId="72918B52" w14:textId="77777777" w:rsidR="0036295A" w:rsidRPr="0019295E" w:rsidRDefault="0036295A" w:rsidP="0036295A">
      <w:pPr>
        <w:ind w:left="720"/>
        <w:contextualSpacing/>
        <w:rPr>
          <w:rFonts w:ascii="Verdana" w:hAnsi="Verdana" w:cs="Times New Roman"/>
        </w:rPr>
      </w:pPr>
      <w:r>
        <w:rPr>
          <w:rFonts w:ascii="Verdana" w:hAnsi="Verdana" w:cs="Times New Roman"/>
        </w:rPr>
        <w:tab/>
      </w:r>
      <w:r>
        <w:rPr>
          <w:rFonts w:ascii="Verdana" w:hAnsi="Verdana" w:cs="Times New Roman"/>
        </w:rPr>
        <w:tab/>
      </w:r>
      <w:r>
        <w:rPr>
          <w:rFonts w:ascii="Verdana" w:hAnsi="Verdana" w:cs="Times New Roman"/>
        </w:rPr>
        <w:tab/>
      </w:r>
      <w:r>
        <w:rPr>
          <w:rFonts w:ascii="Verdana" w:hAnsi="Verdana" w:cs="Times New Roman"/>
        </w:rPr>
        <w:tab/>
      </w:r>
      <w:r>
        <w:rPr>
          <w:rFonts w:ascii="Verdana" w:hAnsi="Verdana" w:cs="Times New Roman"/>
        </w:rPr>
        <w:tab/>
      </w:r>
      <w:r>
        <w:rPr>
          <w:rFonts w:ascii="Verdana" w:hAnsi="Verdana" w:cs="Times New Roman"/>
        </w:rPr>
        <w:tab/>
        <w:t>Secretary</w:t>
      </w:r>
    </w:p>
    <w:p w14:paraId="549AD0C8" w14:textId="77777777" w:rsidR="0036295A" w:rsidRPr="00CA4571" w:rsidRDefault="0036295A" w:rsidP="0036295A">
      <w:pPr>
        <w:ind w:left="720"/>
        <w:contextualSpacing/>
        <w:rPr>
          <w:rFonts w:ascii="Verdana" w:hAnsi="Verdana" w:cs="Times New Roman"/>
          <w:i/>
          <w:iCs/>
        </w:rPr>
      </w:pPr>
      <w:r w:rsidRPr="00CA4571">
        <w:rPr>
          <w:rFonts w:ascii="Verdana" w:hAnsi="Verdana" w:cs="Times New Roman"/>
          <w:i/>
          <w:iCs/>
        </w:rPr>
        <w:t>Attested:</w:t>
      </w:r>
    </w:p>
    <w:p w14:paraId="52487C92" w14:textId="77777777" w:rsidR="0036295A" w:rsidRPr="00CA4571" w:rsidRDefault="0036295A" w:rsidP="0036295A">
      <w:pPr>
        <w:ind w:left="720"/>
        <w:contextualSpacing/>
        <w:rPr>
          <w:rFonts w:ascii="Verdana" w:hAnsi="Verdana" w:cs="Times New Roman"/>
          <w:i/>
          <w:iCs/>
        </w:rPr>
      </w:pPr>
    </w:p>
    <w:p w14:paraId="41DFC6CE" w14:textId="77777777" w:rsidR="0036295A" w:rsidRPr="00CA4571" w:rsidRDefault="0036295A" w:rsidP="0036295A">
      <w:pPr>
        <w:ind w:left="720"/>
        <w:contextualSpacing/>
        <w:rPr>
          <w:rFonts w:ascii="Verdana" w:hAnsi="Verdana" w:cs="Times New Roman"/>
          <w:i/>
          <w:iCs/>
        </w:rPr>
      </w:pPr>
    </w:p>
    <w:p w14:paraId="40DA978A" w14:textId="77777777" w:rsidR="0036295A" w:rsidRPr="00CA4571" w:rsidRDefault="0036295A" w:rsidP="0036295A">
      <w:pPr>
        <w:ind w:left="720"/>
        <w:contextualSpacing/>
        <w:rPr>
          <w:rFonts w:ascii="Verdana" w:hAnsi="Verdana" w:cs="Times New Roman"/>
          <w:i/>
          <w:iCs/>
        </w:rPr>
      </w:pPr>
      <w:r w:rsidRPr="00CA4571">
        <w:rPr>
          <w:rFonts w:ascii="Verdana" w:hAnsi="Verdana" w:cs="Times New Roman"/>
          <w:i/>
          <w:iCs/>
        </w:rPr>
        <w:t>_____________________________</w:t>
      </w:r>
    </w:p>
    <w:p w14:paraId="1CF466A5" w14:textId="77777777" w:rsidR="0036295A" w:rsidRPr="00CA4571" w:rsidRDefault="0036295A" w:rsidP="0036295A">
      <w:pPr>
        <w:ind w:left="720"/>
        <w:contextualSpacing/>
        <w:rPr>
          <w:rFonts w:ascii="Verdana" w:hAnsi="Verdana" w:cs="Times New Roman"/>
          <w:i/>
          <w:iCs/>
        </w:rPr>
      </w:pPr>
      <w:r w:rsidRPr="00CA4571">
        <w:rPr>
          <w:rFonts w:ascii="Verdana" w:hAnsi="Verdana" w:cs="Times New Roman"/>
          <w:i/>
          <w:iCs/>
        </w:rPr>
        <w:t>Superintendent</w:t>
      </w:r>
    </w:p>
    <w:bookmarkEnd w:id="5"/>
    <w:p w14:paraId="7A0BED0C" w14:textId="77777777" w:rsidR="0036295A" w:rsidRDefault="0036295A" w:rsidP="00C21FA1">
      <w:pPr>
        <w:spacing w:after="0" w:line="240" w:lineRule="auto"/>
        <w:rPr>
          <w:rFonts w:ascii="Verdana" w:eastAsia="Calibri" w:hAnsi="Verdana" w:cs="Calibri"/>
        </w:rPr>
      </w:pPr>
    </w:p>
    <w:sectPr w:rsidR="0036295A" w:rsidSect="00E331B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E8FCC" w14:textId="77777777" w:rsidR="00283022" w:rsidRDefault="00283022" w:rsidP="007F4832">
      <w:pPr>
        <w:spacing w:after="0" w:line="240" w:lineRule="auto"/>
      </w:pPr>
      <w:r>
        <w:separator/>
      </w:r>
    </w:p>
  </w:endnote>
  <w:endnote w:type="continuationSeparator" w:id="0">
    <w:p w14:paraId="64116B51" w14:textId="77777777" w:rsidR="00283022" w:rsidRDefault="00283022" w:rsidP="007F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500361"/>
      <w:docPartObj>
        <w:docPartGallery w:val="Page Numbers (Bottom of Page)"/>
        <w:docPartUnique/>
      </w:docPartObj>
    </w:sdtPr>
    <w:sdtEndPr>
      <w:rPr>
        <w:noProof/>
      </w:rPr>
    </w:sdtEndPr>
    <w:sdtContent>
      <w:p w14:paraId="469B9E24" w14:textId="1230D3FC" w:rsidR="007F4832" w:rsidRDefault="007F48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FE5B26" w14:textId="77777777" w:rsidR="007F4832" w:rsidRDefault="007F4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B3DF" w14:textId="77777777" w:rsidR="00283022" w:rsidRDefault="00283022" w:rsidP="007F4832">
      <w:pPr>
        <w:spacing w:after="0" w:line="240" w:lineRule="auto"/>
      </w:pPr>
      <w:r>
        <w:separator/>
      </w:r>
    </w:p>
  </w:footnote>
  <w:footnote w:type="continuationSeparator" w:id="0">
    <w:p w14:paraId="46A94BF6" w14:textId="77777777" w:rsidR="00283022" w:rsidRDefault="00283022" w:rsidP="007F4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404"/>
    <w:multiLevelType w:val="hybridMultilevel"/>
    <w:tmpl w:val="89B67D60"/>
    <w:lvl w:ilvl="0" w:tplc="322AF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35624"/>
    <w:multiLevelType w:val="hybridMultilevel"/>
    <w:tmpl w:val="6400C700"/>
    <w:lvl w:ilvl="0" w:tplc="6114C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B928F2"/>
    <w:multiLevelType w:val="hybridMultilevel"/>
    <w:tmpl w:val="F69437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95033"/>
    <w:multiLevelType w:val="hybridMultilevel"/>
    <w:tmpl w:val="0F8835FE"/>
    <w:lvl w:ilvl="0" w:tplc="A1666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1209C"/>
    <w:multiLevelType w:val="hybridMultilevel"/>
    <w:tmpl w:val="154EC41E"/>
    <w:lvl w:ilvl="0" w:tplc="F26822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0DB360D"/>
    <w:multiLevelType w:val="hybridMultilevel"/>
    <w:tmpl w:val="0B6A2308"/>
    <w:lvl w:ilvl="0" w:tplc="DC68F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712C1"/>
    <w:multiLevelType w:val="hybridMultilevel"/>
    <w:tmpl w:val="A96AD3D4"/>
    <w:lvl w:ilvl="0" w:tplc="00225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8D5D26"/>
    <w:multiLevelType w:val="hybridMultilevel"/>
    <w:tmpl w:val="F3163164"/>
    <w:lvl w:ilvl="0" w:tplc="C7BE6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160BFA"/>
    <w:multiLevelType w:val="hybridMultilevel"/>
    <w:tmpl w:val="9EAE25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F62469"/>
    <w:multiLevelType w:val="hybridMultilevel"/>
    <w:tmpl w:val="1368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50A14"/>
    <w:multiLevelType w:val="hybridMultilevel"/>
    <w:tmpl w:val="944EFB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9A1FCA"/>
    <w:multiLevelType w:val="hybridMultilevel"/>
    <w:tmpl w:val="8A8A441E"/>
    <w:lvl w:ilvl="0" w:tplc="A46EB7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EBB1E9D"/>
    <w:multiLevelType w:val="hybridMultilevel"/>
    <w:tmpl w:val="B216A766"/>
    <w:lvl w:ilvl="0" w:tplc="122C5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889543">
    <w:abstractNumId w:val="8"/>
  </w:num>
  <w:num w:numId="2" w16cid:durableId="1964145001">
    <w:abstractNumId w:val="4"/>
  </w:num>
  <w:num w:numId="3" w16cid:durableId="296956574">
    <w:abstractNumId w:val="0"/>
  </w:num>
  <w:num w:numId="4" w16cid:durableId="1079251722">
    <w:abstractNumId w:val="12"/>
  </w:num>
  <w:num w:numId="5" w16cid:durableId="1958372427">
    <w:abstractNumId w:val="9"/>
  </w:num>
  <w:num w:numId="6" w16cid:durableId="572660643">
    <w:abstractNumId w:val="10"/>
  </w:num>
  <w:num w:numId="7" w16cid:durableId="1682201504">
    <w:abstractNumId w:val="7"/>
  </w:num>
  <w:num w:numId="8" w16cid:durableId="413168619">
    <w:abstractNumId w:val="3"/>
  </w:num>
  <w:num w:numId="9" w16cid:durableId="2114201258">
    <w:abstractNumId w:val="6"/>
  </w:num>
  <w:num w:numId="10" w16cid:durableId="866719671">
    <w:abstractNumId w:val="5"/>
  </w:num>
  <w:num w:numId="11" w16cid:durableId="1129125172">
    <w:abstractNumId w:val="2"/>
  </w:num>
  <w:num w:numId="12" w16cid:durableId="455412204">
    <w:abstractNumId w:val="1"/>
  </w:num>
  <w:num w:numId="13" w16cid:durableId="1680544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8E"/>
    <w:rsid w:val="000324AD"/>
    <w:rsid w:val="00042F13"/>
    <w:rsid w:val="00057455"/>
    <w:rsid w:val="000616AB"/>
    <w:rsid w:val="000745F8"/>
    <w:rsid w:val="00086320"/>
    <w:rsid w:val="000C0C07"/>
    <w:rsid w:val="000C4DC7"/>
    <w:rsid w:val="000C5612"/>
    <w:rsid w:val="000D7CC7"/>
    <w:rsid w:val="00120EEA"/>
    <w:rsid w:val="001237E0"/>
    <w:rsid w:val="0014774D"/>
    <w:rsid w:val="0015497B"/>
    <w:rsid w:val="00165255"/>
    <w:rsid w:val="00196A44"/>
    <w:rsid w:val="001D6770"/>
    <w:rsid w:val="001F2C0E"/>
    <w:rsid w:val="00210385"/>
    <w:rsid w:val="002242E3"/>
    <w:rsid w:val="002430A5"/>
    <w:rsid w:val="00243A78"/>
    <w:rsid w:val="002715C4"/>
    <w:rsid w:val="00283022"/>
    <w:rsid w:val="0028710C"/>
    <w:rsid w:val="002B6EFA"/>
    <w:rsid w:val="002C0F50"/>
    <w:rsid w:val="002C4EBE"/>
    <w:rsid w:val="003122E1"/>
    <w:rsid w:val="00324D33"/>
    <w:rsid w:val="0035715D"/>
    <w:rsid w:val="0036295A"/>
    <w:rsid w:val="00365E85"/>
    <w:rsid w:val="00376FD6"/>
    <w:rsid w:val="003A4E63"/>
    <w:rsid w:val="003B0FD7"/>
    <w:rsid w:val="003D2841"/>
    <w:rsid w:val="003F5B9E"/>
    <w:rsid w:val="00424C3C"/>
    <w:rsid w:val="00430901"/>
    <w:rsid w:val="00435985"/>
    <w:rsid w:val="00442F06"/>
    <w:rsid w:val="00514A9B"/>
    <w:rsid w:val="00534462"/>
    <w:rsid w:val="0054275E"/>
    <w:rsid w:val="00552913"/>
    <w:rsid w:val="005D618D"/>
    <w:rsid w:val="005E44E6"/>
    <w:rsid w:val="005F1015"/>
    <w:rsid w:val="00602D07"/>
    <w:rsid w:val="00604886"/>
    <w:rsid w:val="006158EB"/>
    <w:rsid w:val="00626EB2"/>
    <w:rsid w:val="00636486"/>
    <w:rsid w:val="006418E5"/>
    <w:rsid w:val="00646EF9"/>
    <w:rsid w:val="0066301E"/>
    <w:rsid w:val="006C457E"/>
    <w:rsid w:val="00705245"/>
    <w:rsid w:val="0073594C"/>
    <w:rsid w:val="00746FB5"/>
    <w:rsid w:val="007738CE"/>
    <w:rsid w:val="007862F4"/>
    <w:rsid w:val="007979D2"/>
    <w:rsid w:val="007D144F"/>
    <w:rsid w:val="007F3544"/>
    <w:rsid w:val="007F4832"/>
    <w:rsid w:val="00850AE4"/>
    <w:rsid w:val="00861E20"/>
    <w:rsid w:val="0087414A"/>
    <w:rsid w:val="00881820"/>
    <w:rsid w:val="008F3D4D"/>
    <w:rsid w:val="008F465D"/>
    <w:rsid w:val="009133D8"/>
    <w:rsid w:val="009260E3"/>
    <w:rsid w:val="009277A8"/>
    <w:rsid w:val="00945D0B"/>
    <w:rsid w:val="0097406C"/>
    <w:rsid w:val="00981CF8"/>
    <w:rsid w:val="00997427"/>
    <w:rsid w:val="009A3A4F"/>
    <w:rsid w:val="009B4D98"/>
    <w:rsid w:val="009E4A8E"/>
    <w:rsid w:val="00A01FF9"/>
    <w:rsid w:val="00A1278A"/>
    <w:rsid w:val="00A33ADB"/>
    <w:rsid w:val="00A351E0"/>
    <w:rsid w:val="00A44917"/>
    <w:rsid w:val="00A67F81"/>
    <w:rsid w:val="00AB0C9C"/>
    <w:rsid w:val="00AC2E69"/>
    <w:rsid w:val="00AC317E"/>
    <w:rsid w:val="00AF33E7"/>
    <w:rsid w:val="00B02624"/>
    <w:rsid w:val="00B24312"/>
    <w:rsid w:val="00B56924"/>
    <w:rsid w:val="00B75D35"/>
    <w:rsid w:val="00B928CB"/>
    <w:rsid w:val="00BA1DAE"/>
    <w:rsid w:val="00BD00FF"/>
    <w:rsid w:val="00BF1E96"/>
    <w:rsid w:val="00BF6CC2"/>
    <w:rsid w:val="00C21FA1"/>
    <w:rsid w:val="00C56E0E"/>
    <w:rsid w:val="00C66D7C"/>
    <w:rsid w:val="00C9668C"/>
    <w:rsid w:val="00D008BB"/>
    <w:rsid w:val="00D03857"/>
    <w:rsid w:val="00D040FB"/>
    <w:rsid w:val="00D06637"/>
    <w:rsid w:val="00D324B8"/>
    <w:rsid w:val="00D34D91"/>
    <w:rsid w:val="00D46C5C"/>
    <w:rsid w:val="00D55E4F"/>
    <w:rsid w:val="00D56B09"/>
    <w:rsid w:val="00D70B97"/>
    <w:rsid w:val="00D92221"/>
    <w:rsid w:val="00DA1AE1"/>
    <w:rsid w:val="00DF1F76"/>
    <w:rsid w:val="00E331B3"/>
    <w:rsid w:val="00E91C85"/>
    <w:rsid w:val="00EA4116"/>
    <w:rsid w:val="00EB02F3"/>
    <w:rsid w:val="00EE45C9"/>
    <w:rsid w:val="00F01A4C"/>
    <w:rsid w:val="00F10BCF"/>
    <w:rsid w:val="00F363E8"/>
    <w:rsid w:val="00F75F85"/>
    <w:rsid w:val="00FA1EEB"/>
    <w:rsid w:val="00FF0B89"/>
    <w:rsid w:val="00FF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5BB7F"/>
  <w15:chartTrackingRefBased/>
  <w15:docId w15:val="{52D2E514-7016-4E33-9F97-8A241E12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5F85"/>
    <w:rPr>
      <w:sz w:val="16"/>
      <w:szCs w:val="16"/>
    </w:rPr>
  </w:style>
  <w:style w:type="paragraph" w:styleId="CommentText">
    <w:name w:val="annotation text"/>
    <w:basedOn w:val="Normal"/>
    <w:link w:val="CommentTextChar"/>
    <w:uiPriority w:val="99"/>
    <w:unhideWhenUsed/>
    <w:rsid w:val="00F75F85"/>
    <w:pPr>
      <w:spacing w:line="240" w:lineRule="auto"/>
    </w:pPr>
    <w:rPr>
      <w:sz w:val="20"/>
      <w:szCs w:val="20"/>
    </w:rPr>
  </w:style>
  <w:style w:type="character" w:customStyle="1" w:styleId="CommentTextChar">
    <w:name w:val="Comment Text Char"/>
    <w:basedOn w:val="DefaultParagraphFont"/>
    <w:link w:val="CommentText"/>
    <w:uiPriority w:val="99"/>
    <w:rsid w:val="00F75F85"/>
    <w:rPr>
      <w:sz w:val="20"/>
      <w:szCs w:val="20"/>
    </w:rPr>
  </w:style>
  <w:style w:type="paragraph" w:styleId="CommentSubject">
    <w:name w:val="annotation subject"/>
    <w:basedOn w:val="CommentText"/>
    <w:next w:val="CommentText"/>
    <w:link w:val="CommentSubjectChar"/>
    <w:uiPriority w:val="99"/>
    <w:semiHidden/>
    <w:unhideWhenUsed/>
    <w:rsid w:val="00F75F85"/>
    <w:rPr>
      <w:b/>
      <w:bCs/>
    </w:rPr>
  </w:style>
  <w:style w:type="character" w:customStyle="1" w:styleId="CommentSubjectChar">
    <w:name w:val="Comment Subject Char"/>
    <w:basedOn w:val="CommentTextChar"/>
    <w:link w:val="CommentSubject"/>
    <w:uiPriority w:val="99"/>
    <w:semiHidden/>
    <w:rsid w:val="00F75F85"/>
    <w:rPr>
      <w:b/>
      <w:bCs/>
      <w:sz w:val="20"/>
      <w:szCs w:val="20"/>
    </w:rPr>
  </w:style>
  <w:style w:type="paragraph" w:styleId="ListParagraph">
    <w:name w:val="List Paragraph"/>
    <w:basedOn w:val="Normal"/>
    <w:uiPriority w:val="34"/>
    <w:qFormat/>
    <w:rsid w:val="0015497B"/>
    <w:pPr>
      <w:ind w:left="720"/>
      <w:contextualSpacing/>
    </w:pPr>
  </w:style>
  <w:style w:type="character" w:styleId="Hyperlink">
    <w:name w:val="Hyperlink"/>
    <w:basedOn w:val="DefaultParagraphFont"/>
    <w:uiPriority w:val="99"/>
    <w:unhideWhenUsed/>
    <w:rsid w:val="002430A5"/>
    <w:rPr>
      <w:color w:val="0563C1" w:themeColor="hyperlink"/>
      <w:u w:val="single"/>
    </w:rPr>
  </w:style>
  <w:style w:type="character" w:styleId="UnresolvedMention">
    <w:name w:val="Unresolved Mention"/>
    <w:basedOn w:val="DefaultParagraphFont"/>
    <w:uiPriority w:val="99"/>
    <w:semiHidden/>
    <w:unhideWhenUsed/>
    <w:rsid w:val="002430A5"/>
    <w:rPr>
      <w:color w:val="605E5C"/>
      <w:shd w:val="clear" w:color="auto" w:fill="E1DFDD"/>
    </w:rPr>
  </w:style>
  <w:style w:type="paragraph" w:styleId="Header">
    <w:name w:val="header"/>
    <w:basedOn w:val="Normal"/>
    <w:link w:val="HeaderChar"/>
    <w:uiPriority w:val="99"/>
    <w:unhideWhenUsed/>
    <w:rsid w:val="007F4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832"/>
  </w:style>
  <w:style w:type="paragraph" w:styleId="Footer">
    <w:name w:val="footer"/>
    <w:basedOn w:val="Normal"/>
    <w:link w:val="FooterChar"/>
    <w:uiPriority w:val="99"/>
    <w:unhideWhenUsed/>
    <w:rsid w:val="007F4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832"/>
  </w:style>
  <w:style w:type="paragraph" w:styleId="Revision">
    <w:name w:val="Revision"/>
    <w:hidden/>
    <w:uiPriority w:val="99"/>
    <w:semiHidden/>
    <w:rsid w:val="00D92221"/>
    <w:pPr>
      <w:spacing w:after="0" w:line="240" w:lineRule="auto"/>
    </w:pPr>
  </w:style>
  <w:style w:type="character" w:styleId="FollowedHyperlink">
    <w:name w:val="FollowedHyperlink"/>
    <w:basedOn w:val="DefaultParagraphFont"/>
    <w:uiPriority w:val="99"/>
    <w:semiHidden/>
    <w:unhideWhenUsed/>
    <w:rsid w:val="00945D0B"/>
    <w:rPr>
      <w:color w:val="954F72" w:themeColor="followedHyperlink"/>
      <w:u w:val="single"/>
    </w:rPr>
  </w:style>
  <w:style w:type="paragraph" w:styleId="NormalWeb">
    <w:name w:val="Normal (Web)"/>
    <w:basedOn w:val="Normal"/>
    <w:uiPriority w:val="99"/>
    <w:semiHidden/>
    <w:unhideWhenUsed/>
    <w:rsid w:val="006418E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2089">
      <w:bodyDiv w:val="1"/>
      <w:marLeft w:val="0"/>
      <w:marRight w:val="0"/>
      <w:marTop w:val="0"/>
      <w:marBottom w:val="0"/>
      <w:divBdr>
        <w:top w:val="none" w:sz="0" w:space="0" w:color="auto"/>
        <w:left w:val="none" w:sz="0" w:space="0" w:color="auto"/>
        <w:bottom w:val="none" w:sz="0" w:space="0" w:color="auto"/>
        <w:right w:val="none" w:sz="0" w:space="0" w:color="auto"/>
      </w:divBdr>
    </w:div>
    <w:div w:id="254285227">
      <w:bodyDiv w:val="1"/>
      <w:marLeft w:val="0"/>
      <w:marRight w:val="0"/>
      <w:marTop w:val="0"/>
      <w:marBottom w:val="0"/>
      <w:divBdr>
        <w:top w:val="none" w:sz="0" w:space="0" w:color="auto"/>
        <w:left w:val="none" w:sz="0" w:space="0" w:color="auto"/>
        <w:bottom w:val="none" w:sz="0" w:space="0" w:color="auto"/>
        <w:right w:val="none" w:sz="0" w:space="0" w:color="auto"/>
      </w:divBdr>
    </w:div>
    <w:div w:id="534930695">
      <w:bodyDiv w:val="1"/>
      <w:marLeft w:val="0"/>
      <w:marRight w:val="0"/>
      <w:marTop w:val="0"/>
      <w:marBottom w:val="0"/>
      <w:divBdr>
        <w:top w:val="none" w:sz="0" w:space="0" w:color="auto"/>
        <w:left w:val="none" w:sz="0" w:space="0" w:color="auto"/>
        <w:bottom w:val="none" w:sz="0" w:space="0" w:color="auto"/>
        <w:right w:val="none" w:sz="0" w:space="0" w:color="auto"/>
      </w:divBdr>
    </w:div>
    <w:div w:id="715274724">
      <w:bodyDiv w:val="1"/>
      <w:marLeft w:val="0"/>
      <w:marRight w:val="0"/>
      <w:marTop w:val="0"/>
      <w:marBottom w:val="0"/>
      <w:divBdr>
        <w:top w:val="none" w:sz="0" w:space="0" w:color="auto"/>
        <w:left w:val="none" w:sz="0" w:space="0" w:color="auto"/>
        <w:bottom w:val="none" w:sz="0" w:space="0" w:color="auto"/>
        <w:right w:val="none" w:sz="0" w:space="0" w:color="auto"/>
      </w:divBdr>
    </w:div>
    <w:div w:id="1241863791">
      <w:bodyDiv w:val="1"/>
      <w:marLeft w:val="0"/>
      <w:marRight w:val="0"/>
      <w:marTop w:val="0"/>
      <w:marBottom w:val="0"/>
      <w:divBdr>
        <w:top w:val="none" w:sz="0" w:space="0" w:color="auto"/>
        <w:left w:val="none" w:sz="0" w:space="0" w:color="auto"/>
        <w:bottom w:val="none" w:sz="0" w:space="0" w:color="auto"/>
        <w:right w:val="none" w:sz="0" w:space="0" w:color="auto"/>
      </w:divBdr>
    </w:div>
    <w:div w:id="1373185782">
      <w:bodyDiv w:val="1"/>
      <w:marLeft w:val="0"/>
      <w:marRight w:val="0"/>
      <w:marTop w:val="0"/>
      <w:marBottom w:val="0"/>
      <w:divBdr>
        <w:top w:val="none" w:sz="0" w:space="0" w:color="auto"/>
        <w:left w:val="none" w:sz="0" w:space="0" w:color="auto"/>
        <w:bottom w:val="none" w:sz="0" w:space="0" w:color="auto"/>
        <w:right w:val="none" w:sz="0" w:space="0" w:color="auto"/>
      </w:divBdr>
    </w:div>
    <w:div w:id="1555582177">
      <w:bodyDiv w:val="1"/>
      <w:marLeft w:val="0"/>
      <w:marRight w:val="0"/>
      <w:marTop w:val="0"/>
      <w:marBottom w:val="0"/>
      <w:divBdr>
        <w:top w:val="none" w:sz="0" w:space="0" w:color="auto"/>
        <w:left w:val="none" w:sz="0" w:space="0" w:color="auto"/>
        <w:bottom w:val="none" w:sz="0" w:space="0" w:color="auto"/>
        <w:right w:val="none" w:sz="0" w:space="0" w:color="auto"/>
      </w:divBdr>
    </w:div>
    <w:div w:id="1678847326">
      <w:bodyDiv w:val="1"/>
      <w:marLeft w:val="0"/>
      <w:marRight w:val="0"/>
      <w:marTop w:val="0"/>
      <w:marBottom w:val="0"/>
      <w:divBdr>
        <w:top w:val="none" w:sz="0" w:space="0" w:color="auto"/>
        <w:left w:val="none" w:sz="0" w:space="0" w:color="auto"/>
        <w:bottom w:val="none" w:sz="0" w:space="0" w:color="auto"/>
        <w:right w:val="none" w:sz="0" w:space="0" w:color="auto"/>
      </w:divBdr>
    </w:div>
    <w:div w:id="20511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cense.doe.in.gov/" TargetMode="External"/><Relationship Id="rId13" Type="http://schemas.openxmlformats.org/officeDocument/2006/relationships/hyperlink" Target="mailto:bdonaldson@isba-ind.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tanselle@isba-ind.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lavens@isba-ind.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gov/doe/grants/english-learning-and-migrant-education/" TargetMode="External"/><Relationship Id="rId4" Type="http://schemas.openxmlformats.org/officeDocument/2006/relationships/webSettings" Target="webSettings.xml"/><Relationship Id="rId9" Type="http://schemas.openxmlformats.org/officeDocument/2006/relationships/hyperlink" Target="https://license.doe.in.gov/public-dat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2727</Words>
  <Characters>14890</Characters>
  <Application>Microsoft Office Word</Application>
  <DocSecurity>0</DocSecurity>
  <Lines>338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Slavens</dc:creator>
  <cp:keywords/>
  <dc:description/>
  <cp:lastModifiedBy>Adam VanOsdol</cp:lastModifiedBy>
  <cp:revision>3</cp:revision>
  <cp:lastPrinted>2022-07-29T20:05:00Z</cp:lastPrinted>
  <dcterms:created xsi:type="dcterms:W3CDTF">2025-06-30T20:30:00Z</dcterms:created>
  <dcterms:modified xsi:type="dcterms:W3CDTF">2025-07-01T18:46:00Z</dcterms:modified>
</cp:coreProperties>
</file>